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7ACB" w:rsidRPr="00D5454A" w:rsidRDefault="00D5454A" w:rsidP="002348AE">
      <w:pPr>
        <w:rPr>
          <w:rFonts w:asciiTheme="minorHAnsi" w:hAnsiTheme="minorHAnsi" w:cstheme="minorHAnsi"/>
          <w:b/>
          <w:color w:val="336699"/>
          <w:lang w:val="en-GB"/>
        </w:rPr>
      </w:pPr>
      <w:bookmarkStart w:id="0" w:name="_GoBack"/>
      <w:bookmarkEnd w:id="0"/>
      <w:proofErr w:type="spellStart"/>
      <w:r w:rsidRPr="00D5454A">
        <w:rPr>
          <w:rFonts w:asciiTheme="minorHAnsi" w:hAnsiTheme="minorHAnsi" w:cstheme="minorHAnsi"/>
          <w:b/>
          <w:sz w:val="32"/>
          <w:szCs w:val="32"/>
          <w:lang w:val="en-GB"/>
        </w:rPr>
        <w:t>Handreiking</w:t>
      </w:r>
      <w:proofErr w:type="spellEnd"/>
      <w:r w:rsidR="0038734D" w:rsidRPr="00D5454A">
        <w:rPr>
          <w:rFonts w:asciiTheme="minorHAnsi" w:hAnsiTheme="minorHAnsi" w:cstheme="minorHAnsi"/>
          <w:b/>
          <w:sz w:val="32"/>
          <w:szCs w:val="32"/>
          <w:lang w:val="en-GB"/>
        </w:rPr>
        <w:t xml:space="preserve"> Business Case</w:t>
      </w:r>
      <w:r w:rsidR="00BA15B5" w:rsidRPr="00D5454A">
        <w:rPr>
          <w:rFonts w:asciiTheme="minorHAnsi" w:hAnsiTheme="minorHAnsi" w:cstheme="minorHAnsi"/>
          <w:b/>
          <w:sz w:val="32"/>
          <w:szCs w:val="32"/>
          <w:lang w:val="en-GB"/>
        </w:rPr>
        <w:t xml:space="preserve"> </w:t>
      </w:r>
      <w:proofErr w:type="spellStart"/>
      <w:r w:rsidR="00BF04BB" w:rsidRPr="00D5454A">
        <w:rPr>
          <w:rFonts w:asciiTheme="minorHAnsi" w:hAnsiTheme="minorHAnsi" w:cstheme="minorHAnsi"/>
          <w:b/>
          <w:sz w:val="32"/>
          <w:szCs w:val="32"/>
          <w:lang w:val="en-GB"/>
        </w:rPr>
        <w:t>Sterke</w:t>
      </w:r>
      <w:proofErr w:type="spellEnd"/>
      <w:r w:rsidR="00BF04BB" w:rsidRPr="00D5454A">
        <w:rPr>
          <w:rFonts w:asciiTheme="minorHAnsi" w:hAnsiTheme="minorHAnsi" w:cstheme="minorHAnsi"/>
          <w:b/>
          <w:sz w:val="32"/>
          <w:szCs w:val="32"/>
          <w:lang w:val="en-GB"/>
        </w:rPr>
        <w:t xml:space="preserve"> Gelderse Routes</w:t>
      </w:r>
      <w:r w:rsidR="00555746" w:rsidRPr="00D5454A">
        <w:rPr>
          <w:rFonts w:asciiTheme="minorHAnsi" w:hAnsiTheme="minorHAnsi" w:cstheme="minorHAnsi"/>
          <w:b/>
          <w:color w:val="336699"/>
          <w:lang w:val="en-GB"/>
        </w:rPr>
        <w:t xml:space="preserve"> </w:t>
      </w:r>
    </w:p>
    <w:p w:rsidR="00837723" w:rsidRPr="00D5454A" w:rsidRDefault="00837723" w:rsidP="002348AE">
      <w:pPr>
        <w:spacing w:line="360" w:lineRule="auto"/>
        <w:contextualSpacing/>
        <w:rPr>
          <w:rFonts w:asciiTheme="minorHAnsi" w:hAnsiTheme="minorHAnsi" w:cstheme="minorHAnsi"/>
          <w:b/>
          <w:color w:val="336699"/>
          <w:lang w:val="en-GB"/>
        </w:rPr>
      </w:pPr>
    </w:p>
    <w:p w:rsidR="006639A2" w:rsidRPr="00E177EF" w:rsidRDefault="0038734D" w:rsidP="002348AE">
      <w:pPr>
        <w:spacing w:line="360" w:lineRule="auto"/>
        <w:contextualSpacing/>
        <w:rPr>
          <w:rFonts w:asciiTheme="minorHAnsi" w:hAnsiTheme="minorHAnsi" w:cstheme="minorHAnsi"/>
        </w:rPr>
      </w:pPr>
      <w:r w:rsidRPr="002348AE">
        <w:rPr>
          <w:rFonts w:asciiTheme="minorHAnsi" w:hAnsiTheme="minorHAnsi" w:cstheme="minorHAnsi"/>
        </w:rPr>
        <w:t xml:space="preserve">In het traject Sterke Gelderse Routes werken we toe naar een toekomstbestendig model voor de route-initiatieven die door deelnemers zijn ingebracht. Het resultaat van het traject is een beschrijving voor </w:t>
      </w:r>
      <w:r w:rsidRPr="00E177EF">
        <w:rPr>
          <w:rFonts w:asciiTheme="minorHAnsi" w:hAnsiTheme="minorHAnsi" w:cstheme="minorHAnsi"/>
        </w:rPr>
        <w:t xml:space="preserve">ieder initiatief in een routeplan. Dit noemen we de ‘business case’ voor de bewuste route. </w:t>
      </w:r>
      <w:r w:rsidR="00D5454A">
        <w:rPr>
          <w:rFonts w:asciiTheme="minorHAnsi" w:hAnsiTheme="minorHAnsi" w:cstheme="minorHAnsi"/>
        </w:rPr>
        <w:t xml:space="preserve">Deze handreiking is te gebruiken om de eigen business case op te stellen. </w:t>
      </w:r>
      <w:r w:rsidR="00E177EF" w:rsidRPr="00E177EF">
        <w:rPr>
          <w:rFonts w:asciiTheme="minorHAnsi" w:hAnsiTheme="minorHAnsi" w:cstheme="minorHAnsi"/>
        </w:rPr>
        <w:t>Het betreft daarbij ons beeld daarvan</w:t>
      </w:r>
      <w:r w:rsidR="00D5454A" w:rsidRPr="00D5454A">
        <w:rPr>
          <w:rFonts w:asciiTheme="minorHAnsi" w:hAnsiTheme="minorHAnsi" w:cstheme="minorHAnsi"/>
        </w:rPr>
        <w:t xml:space="preserve"> </w:t>
      </w:r>
      <w:r w:rsidR="00D5454A">
        <w:rPr>
          <w:rFonts w:asciiTheme="minorHAnsi" w:hAnsiTheme="minorHAnsi" w:cstheme="minorHAnsi"/>
        </w:rPr>
        <w:t>als provincie</w:t>
      </w:r>
      <w:r w:rsidR="00E177EF" w:rsidRPr="00E177EF">
        <w:rPr>
          <w:rFonts w:asciiTheme="minorHAnsi" w:hAnsiTheme="minorHAnsi" w:cstheme="minorHAnsi"/>
        </w:rPr>
        <w:t xml:space="preserve">, maar eenieder dient dit in te vullen naar eigen inzicht. Het is uiteindelijk </w:t>
      </w:r>
      <w:r w:rsidR="00E177EF" w:rsidRPr="00D5454A">
        <w:rPr>
          <w:rFonts w:asciiTheme="minorHAnsi" w:hAnsiTheme="minorHAnsi" w:cstheme="minorHAnsi"/>
          <w:i/>
        </w:rPr>
        <w:t>uw</w:t>
      </w:r>
      <w:r w:rsidR="00E177EF" w:rsidRPr="00E177EF">
        <w:rPr>
          <w:rFonts w:asciiTheme="minorHAnsi" w:hAnsiTheme="minorHAnsi" w:cstheme="minorHAnsi"/>
        </w:rPr>
        <w:t xml:space="preserve"> business case.</w:t>
      </w:r>
    </w:p>
    <w:p w:rsidR="0038734D" w:rsidRPr="00E177EF" w:rsidRDefault="0038734D" w:rsidP="002348AE">
      <w:pPr>
        <w:spacing w:line="360" w:lineRule="auto"/>
        <w:contextualSpacing/>
        <w:rPr>
          <w:rFonts w:asciiTheme="minorHAnsi" w:hAnsiTheme="minorHAnsi" w:cstheme="minorHAnsi"/>
        </w:rPr>
      </w:pPr>
    </w:p>
    <w:p w:rsidR="004A2539" w:rsidRPr="002348AE" w:rsidRDefault="004A2539" w:rsidP="002348AE">
      <w:pPr>
        <w:spacing w:line="360" w:lineRule="auto"/>
        <w:contextualSpacing/>
        <w:rPr>
          <w:rFonts w:asciiTheme="minorHAnsi" w:hAnsiTheme="minorHAnsi" w:cstheme="minorHAnsi"/>
          <w:b/>
        </w:rPr>
      </w:pPr>
      <w:r w:rsidRPr="002348AE">
        <w:rPr>
          <w:rFonts w:asciiTheme="minorHAnsi" w:hAnsiTheme="minorHAnsi" w:cstheme="minorHAnsi"/>
          <w:b/>
        </w:rPr>
        <w:t>Business case</w:t>
      </w:r>
    </w:p>
    <w:p w:rsidR="0038734D" w:rsidRPr="002348AE" w:rsidRDefault="0038734D" w:rsidP="002348AE">
      <w:pPr>
        <w:spacing w:line="360" w:lineRule="auto"/>
        <w:contextualSpacing/>
        <w:rPr>
          <w:rFonts w:asciiTheme="minorHAnsi" w:hAnsiTheme="minorHAnsi" w:cstheme="minorHAnsi"/>
        </w:rPr>
      </w:pPr>
      <w:r w:rsidRPr="002348AE">
        <w:rPr>
          <w:rFonts w:asciiTheme="minorHAnsi" w:hAnsiTheme="minorHAnsi" w:cstheme="minorHAnsi"/>
        </w:rPr>
        <w:t xml:space="preserve">De business case kent zowel een inhoudelijke als een financiële kant. Enerzijds moet het plan beschrijven hoe de route sterk gemaakt wordt op basis van de kenmerken van een sterk routemerk. Deze zijn eerder al in het Programma Sterke Gelderse Routes benoemd, we gebruiken </w:t>
      </w:r>
      <w:r w:rsidR="00D5454A">
        <w:rPr>
          <w:rFonts w:asciiTheme="minorHAnsi" w:hAnsiTheme="minorHAnsi" w:cstheme="minorHAnsi"/>
        </w:rPr>
        <w:t>ze</w:t>
      </w:r>
      <w:r w:rsidRPr="002348AE">
        <w:rPr>
          <w:rFonts w:asciiTheme="minorHAnsi" w:hAnsiTheme="minorHAnsi" w:cstheme="minorHAnsi"/>
        </w:rPr>
        <w:t xml:space="preserve"> als </w:t>
      </w:r>
      <w:r w:rsidR="00D5454A">
        <w:rPr>
          <w:rFonts w:asciiTheme="minorHAnsi" w:hAnsiTheme="minorHAnsi" w:cstheme="minorHAnsi"/>
        </w:rPr>
        <w:t xml:space="preserve">een </w:t>
      </w:r>
      <w:r w:rsidRPr="002348AE">
        <w:rPr>
          <w:rFonts w:asciiTheme="minorHAnsi" w:hAnsiTheme="minorHAnsi" w:cstheme="minorHAnsi"/>
        </w:rPr>
        <w:t>kapstok voor het ontwerp van de route.</w:t>
      </w:r>
    </w:p>
    <w:p w:rsidR="0038734D" w:rsidRPr="002348AE" w:rsidRDefault="0038734D" w:rsidP="002348AE">
      <w:pPr>
        <w:spacing w:line="360" w:lineRule="auto"/>
        <w:contextualSpacing/>
        <w:rPr>
          <w:rFonts w:asciiTheme="minorHAnsi" w:hAnsiTheme="minorHAnsi" w:cstheme="minorHAnsi"/>
        </w:rPr>
      </w:pPr>
    </w:p>
    <w:p w:rsidR="0038734D" w:rsidRPr="002348AE" w:rsidRDefault="0038734D" w:rsidP="002348AE">
      <w:pPr>
        <w:spacing w:line="360" w:lineRule="auto"/>
        <w:contextualSpacing/>
        <w:rPr>
          <w:rFonts w:asciiTheme="minorHAnsi" w:hAnsiTheme="minorHAnsi" w:cstheme="minorHAnsi"/>
        </w:rPr>
      </w:pPr>
      <w:r w:rsidRPr="002348AE">
        <w:rPr>
          <w:rFonts w:asciiTheme="minorHAnsi" w:hAnsiTheme="minorHAnsi" w:cstheme="minorHAnsi"/>
        </w:rPr>
        <w:t xml:space="preserve">Anderzijds </w:t>
      </w:r>
      <w:r w:rsidR="00D5454A">
        <w:rPr>
          <w:rFonts w:asciiTheme="minorHAnsi" w:hAnsiTheme="minorHAnsi" w:cstheme="minorHAnsi"/>
        </w:rPr>
        <w:t>is de route pas toekomst</w:t>
      </w:r>
      <w:r w:rsidR="004A2539" w:rsidRPr="002348AE">
        <w:rPr>
          <w:rFonts w:asciiTheme="minorHAnsi" w:hAnsiTheme="minorHAnsi" w:cstheme="minorHAnsi"/>
        </w:rPr>
        <w:t>bestendig als het een financiële onderbouwing heeft voor het beheer gedurende meerdere jaren. Denk aan bijvoorbeeld een vijfjaren begroting voor het exploiteren van de route. Samen met een plan voor marketing, monitoring en eventuele doorontwikkeling vormt dit de totale business case.</w:t>
      </w:r>
    </w:p>
    <w:p w:rsidR="006639A2" w:rsidRPr="002348AE" w:rsidRDefault="006639A2" w:rsidP="002348AE">
      <w:pPr>
        <w:spacing w:line="360" w:lineRule="auto"/>
        <w:contextualSpacing/>
        <w:rPr>
          <w:rFonts w:asciiTheme="minorHAnsi" w:hAnsiTheme="minorHAnsi" w:cstheme="minorHAnsi"/>
        </w:rPr>
      </w:pPr>
    </w:p>
    <w:p w:rsidR="006639A2" w:rsidRPr="002348AE" w:rsidRDefault="004A2539" w:rsidP="002348AE">
      <w:pPr>
        <w:spacing w:line="360" w:lineRule="auto"/>
        <w:contextualSpacing/>
        <w:rPr>
          <w:rFonts w:asciiTheme="minorHAnsi" w:hAnsiTheme="minorHAnsi" w:cstheme="minorHAnsi"/>
          <w:b/>
        </w:rPr>
      </w:pPr>
      <w:r w:rsidRPr="002348AE">
        <w:rPr>
          <w:rFonts w:asciiTheme="minorHAnsi" w:hAnsiTheme="minorHAnsi" w:cstheme="minorHAnsi"/>
          <w:b/>
        </w:rPr>
        <w:t>Hoofdstukken</w:t>
      </w:r>
    </w:p>
    <w:p w:rsidR="004A2539" w:rsidRPr="002348AE" w:rsidRDefault="004A2539" w:rsidP="002348AE">
      <w:pPr>
        <w:spacing w:line="360" w:lineRule="auto"/>
        <w:contextualSpacing/>
        <w:rPr>
          <w:rFonts w:asciiTheme="minorHAnsi" w:hAnsiTheme="minorHAnsi" w:cstheme="minorHAnsi"/>
        </w:rPr>
      </w:pPr>
      <w:r w:rsidRPr="002348AE">
        <w:rPr>
          <w:rFonts w:asciiTheme="minorHAnsi" w:hAnsiTheme="minorHAnsi" w:cstheme="minorHAnsi"/>
        </w:rPr>
        <w:t>Uit bovenstaande uitgangspunten volgt dat de business case de volgende hoofdstukken moet bevatten:</w:t>
      </w:r>
    </w:p>
    <w:p w:rsidR="004A2539" w:rsidRPr="002348AE" w:rsidRDefault="004A2539" w:rsidP="002348AE">
      <w:pPr>
        <w:pStyle w:val="Lijstalinea"/>
        <w:numPr>
          <w:ilvl w:val="0"/>
          <w:numId w:val="4"/>
        </w:numPr>
        <w:spacing w:line="360" w:lineRule="auto"/>
        <w:rPr>
          <w:rFonts w:asciiTheme="minorHAnsi" w:hAnsiTheme="minorHAnsi" w:cstheme="minorHAnsi"/>
        </w:rPr>
      </w:pPr>
      <w:r w:rsidRPr="002348AE">
        <w:rPr>
          <w:rFonts w:asciiTheme="minorHAnsi" w:hAnsiTheme="minorHAnsi" w:cstheme="minorHAnsi"/>
        </w:rPr>
        <w:t>Inleiding</w:t>
      </w:r>
    </w:p>
    <w:p w:rsidR="004A2539" w:rsidRPr="002348AE" w:rsidRDefault="004A2539" w:rsidP="002348AE">
      <w:pPr>
        <w:pStyle w:val="Lijstalinea"/>
        <w:numPr>
          <w:ilvl w:val="0"/>
          <w:numId w:val="4"/>
        </w:numPr>
        <w:spacing w:line="360" w:lineRule="auto"/>
        <w:rPr>
          <w:rFonts w:asciiTheme="minorHAnsi" w:hAnsiTheme="minorHAnsi" w:cstheme="minorHAnsi"/>
        </w:rPr>
      </w:pPr>
      <w:r w:rsidRPr="002348AE">
        <w:rPr>
          <w:rFonts w:asciiTheme="minorHAnsi" w:hAnsiTheme="minorHAnsi" w:cstheme="minorHAnsi"/>
        </w:rPr>
        <w:t>Ontwikkeling</w:t>
      </w:r>
      <w:r w:rsidR="00E177EF">
        <w:rPr>
          <w:rFonts w:asciiTheme="minorHAnsi" w:hAnsiTheme="minorHAnsi" w:cstheme="minorHAnsi"/>
        </w:rPr>
        <w:t xml:space="preserve"> </w:t>
      </w:r>
      <w:r w:rsidR="00D5454A">
        <w:rPr>
          <w:rFonts w:asciiTheme="minorHAnsi" w:hAnsiTheme="minorHAnsi" w:cstheme="minorHAnsi"/>
        </w:rPr>
        <w:t>en</w:t>
      </w:r>
      <w:r w:rsidR="00E177EF">
        <w:rPr>
          <w:rFonts w:asciiTheme="minorHAnsi" w:hAnsiTheme="minorHAnsi" w:cstheme="minorHAnsi"/>
        </w:rPr>
        <w:t xml:space="preserve"> doorontwikkeling</w:t>
      </w:r>
    </w:p>
    <w:p w:rsidR="004A2539" w:rsidRPr="002348AE" w:rsidRDefault="004A2539" w:rsidP="002348AE">
      <w:pPr>
        <w:pStyle w:val="Lijstalinea"/>
        <w:numPr>
          <w:ilvl w:val="0"/>
          <w:numId w:val="4"/>
        </w:numPr>
        <w:spacing w:line="360" w:lineRule="auto"/>
        <w:rPr>
          <w:rFonts w:asciiTheme="minorHAnsi" w:hAnsiTheme="minorHAnsi" w:cstheme="minorHAnsi"/>
        </w:rPr>
      </w:pPr>
      <w:r w:rsidRPr="002348AE">
        <w:rPr>
          <w:rFonts w:asciiTheme="minorHAnsi" w:hAnsiTheme="minorHAnsi" w:cstheme="minorHAnsi"/>
        </w:rPr>
        <w:t>Beheer en onderhoud</w:t>
      </w:r>
    </w:p>
    <w:p w:rsidR="004A2539" w:rsidRPr="002348AE" w:rsidRDefault="004A2539" w:rsidP="002348AE">
      <w:pPr>
        <w:pStyle w:val="Lijstalinea"/>
        <w:numPr>
          <w:ilvl w:val="0"/>
          <w:numId w:val="4"/>
        </w:numPr>
        <w:spacing w:line="360" w:lineRule="auto"/>
        <w:rPr>
          <w:rFonts w:asciiTheme="minorHAnsi" w:hAnsiTheme="minorHAnsi" w:cstheme="minorHAnsi"/>
        </w:rPr>
      </w:pPr>
      <w:r w:rsidRPr="002348AE">
        <w:rPr>
          <w:rFonts w:asciiTheme="minorHAnsi" w:hAnsiTheme="minorHAnsi" w:cstheme="minorHAnsi"/>
        </w:rPr>
        <w:t>Marketing</w:t>
      </w:r>
    </w:p>
    <w:p w:rsidR="004A2539" w:rsidRPr="002348AE" w:rsidRDefault="004A2539" w:rsidP="002348AE">
      <w:pPr>
        <w:pStyle w:val="Lijstalinea"/>
        <w:numPr>
          <w:ilvl w:val="0"/>
          <w:numId w:val="4"/>
        </w:numPr>
        <w:spacing w:line="360" w:lineRule="auto"/>
        <w:rPr>
          <w:rFonts w:asciiTheme="minorHAnsi" w:hAnsiTheme="minorHAnsi" w:cstheme="minorHAnsi"/>
        </w:rPr>
      </w:pPr>
      <w:r w:rsidRPr="002348AE">
        <w:rPr>
          <w:rFonts w:asciiTheme="minorHAnsi" w:hAnsiTheme="minorHAnsi" w:cstheme="minorHAnsi"/>
        </w:rPr>
        <w:t>Monitoring</w:t>
      </w:r>
    </w:p>
    <w:p w:rsidR="004A2539" w:rsidRPr="002348AE" w:rsidRDefault="004A2539" w:rsidP="002348AE">
      <w:pPr>
        <w:pStyle w:val="Lijstalinea"/>
        <w:numPr>
          <w:ilvl w:val="0"/>
          <w:numId w:val="4"/>
        </w:numPr>
        <w:spacing w:line="360" w:lineRule="auto"/>
        <w:rPr>
          <w:rFonts w:asciiTheme="minorHAnsi" w:hAnsiTheme="minorHAnsi" w:cstheme="minorHAnsi"/>
        </w:rPr>
      </w:pPr>
      <w:r w:rsidRPr="002348AE">
        <w:rPr>
          <w:rFonts w:asciiTheme="minorHAnsi" w:hAnsiTheme="minorHAnsi" w:cstheme="minorHAnsi"/>
        </w:rPr>
        <w:t>Financiën</w:t>
      </w:r>
    </w:p>
    <w:p w:rsidR="004A2539" w:rsidRPr="002348AE" w:rsidRDefault="004A2539" w:rsidP="002348AE">
      <w:pPr>
        <w:spacing w:line="360" w:lineRule="auto"/>
        <w:rPr>
          <w:rFonts w:asciiTheme="minorHAnsi" w:hAnsiTheme="minorHAnsi" w:cstheme="minorHAnsi"/>
        </w:rPr>
      </w:pPr>
    </w:p>
    <w:p w:rsidR="004A2539" w:rsidRPr="002348AE" w:rsidRDefault="004A2539" w:rsidP="002348AE">
      <w:pPr>
        <w:spacing w:line="360" w:lineRule="auto"/>
        <w:rPr>
          <w:rFonts w:asciiTheme="minorHAnsi" w:hAnsiTheme="minorHAnsi" w:cstheme="minorHAnsi"/>
        </w:rPr>
      </w:pPr>
      <w:r w:rsidRPr="002348AE">
        <w:rPr>
          <w:rFonts w:asciiTheme="minorHAnsi" w:hAnsiTheme="minorHAnsi" w:cstheme="minorHAnsi"/>
        </w:rPr>
        <w:t xml:space="preserve">We gaan </w:t>
      </w:r>
      <w:r w:rsidR="002348AE" w:rsidRPr="002348AE">
        <w:rPr>
          <w:rFonts w:asciiTheme="minorHAnsi" w:hAnsiTheme="minorHAnsi" w:cstheme="minorHAnsi"/>
        </w:rPr>
        <w:t>op de volgende pagina´s</w:t>
      </w:r>
      <w:r w:rsidRPr="002348AE">
        <w:rPr>
          <w:rFonts w:asciiTheme="minorHAnsi" w:hAnsiTheme="minorHAnsi" w:cstheme="minorHAnsi"/>
        </w:rPr>
        <w:t xml:space="preserve"> kort op deze hoofdstukken in.</w:t>
      </w:r>
    </w:p>
    <w:p w:rsidR="004A2539" w:rsidRPr="002348AE" w:rsidRDefault="004A2539" w:rsidP="002348AE">
      <w:pPr>
        <w:spacing w:line="360" w:lineRule="auto"/>
        <w:contextualSpacing/>
        <w:rPr>
          <w:rFonts w:asciiTheme="minorHAnsi" w:hAnsiTheme="minorHAnsi" w:cstheme="minorHAnsi"/>
        </w:rPr>
      </w:pPr>
    </w:p>
    <w:p w:rsidR="004A2539" w:rsidRPr="002348AE" w:rsidRDefault="004A2539" w:rsidP="002348AE">
      <w:pPr>
        <w:pStyle w:val="Lijstalinea"/>
        <w:numPr>
          <w:ilvl w:val="0"/>
          <w:numId w:val="5"/>
        </w:numPr>
        <w:spacing w:line="360" w:lineRule="auto"/>
        <w:rPr>
          <w:rFonts w:asciiTheme="minorHAnsi" w:hAnsiTheme="minorHAnsi" w:cstheme="minorHAnsi"/>
          <w:b/>
        </w:rPr>
      </w:pPr>
      <w:r w:rsidRPr="002348AE">
        <w:rPr>
          <w:rFonts w:asciiTheme="minorHAnsi" w:hAnsiTheme="minorHAnsi" w:cstheme="minorHAnsi"/>
          <w:b/>
        </w:rPr>
        <w:lastRenderedPageBreak/>
        <w:t>Inleiding</w:t>
      </w:r>
    </w:p>
    <w:p w:rsidR="004A2539" w:rsidRPr="002348AE" w:rsidRDefault="004A2539" w:rsidP="002348AE">
      <w:pPr>
        <w:spacing w:line="360" w:lineRule="auto"/>
        <w:rPr>
          <w:rFonts w:asciiTheme="minorHAnsi" w:hAnsiTheme="minorHAnsi" w:cstheme="minorHAnsi"/>
        </w:rPr>
      </w:pPr>
      <w:r w:rsidRPr="002348AE">
        <w:rPr>
          <w:rFonts w:asciiTheme="minorHAnsi" w:hAnsiTheme="minorHAnsi" w:cstheme="minorHAnsi"/>
        </w:rPr>
        <w:t xml:space="preserve">De inleiding bevat om te beginnen de </w:t>
      </w:r>
      <w:r w:rsidR="00FB5CD7">
        <w:rPr>
          <w:rFonts w:asciiTheme="minorHAnsi" w:hAnsiTheme="minorHAnsi" w:cstheme="minorHAnsi"/>
        </w:rPr>
        <w:t>naam</w:t>
      </w:r>
      <w:r w:rsidRPr="002348AE">
        <w:rPr>
          <w:rFonts w:asciiTheme="minorHAnsi" w:hAnsiTheme="minorHAnsi" w:cstheme="minorHAnsi"/>
        </w:rPr>
        <w:t xml:space="preserve"> en een beknopte beschrijving van de route</w:t>
      </w:r>
      <w:r w:rsidR="00FB5CD7">
        <w:rPr>
          <w:rFonts w:asciiTheme="minorHAnsi" w:hAnsiTheme="minorHAnsi" w:cstheme="minorHAnsi"/>
        </w:rPr>
        <w:t xml:space="preserve"> of het netwerk</w:t>
      </w:r>
      <w:r w:rsidRPr="002348AE">
        <w:rPr>
          <w:rFonts w:asciiTheme="minorHAnsi" w:hAnsiTheme="minorHAnsi" w:cstheme="minorHAnsi"/>
        </w:rPr>
        <w:t xml:space="preserve">. </w:t>
      </w:r>
      <w:r w:rsidR="00E177EF">
        <w:rPr>
          <w:rFonts w:asciiTheme="minorHAnsi" w:hAnsiTheme="minorHAnsi" w:cstheme="minorHAnsi"/>
        </w:rPr>
        <w:t xml:space="preserve">Geef hier </w:t>
      </w:r>
      <w:r w:rsidRPr="002348AE">
        <w:rPr>
          <w:rFonts w:asciiTheme="minorHAnsi" w:hAnsiTheme="minorHAnsi" w:cstheme="minorHAnsi"/>
        </w:rPr>
        <w:t xml:space="preserve">aandacht aan wat deze route uniek maakt en waarom </w:t>
      </w:r>
      <w:r w:rsidR="00B31871">
        <w:rPr>
          <w:rFonts w:asciiTheme="minorHAnsi" w:hAnsiTheme="minorHAnsi" w:cstheme="minorHAnsi"/>
        </w:rPr>
        <w:t>het thema</w:t>
      </w:r>
      <w:r w:rsidRPr="002348AE">
        <w:rPr>
          <w:rFonts w:asciiTheme="minorHAnsi" w:hAnsiTheme="minorHAnsi" w:cstheme="minorHAnsi"/>
        </w:rPr>
        <w:t xml:space="preserve"> zo past bij de </w:t>
      </w:r>
      <w:r w:rsidR="00B31871">
        <w:rPr>
          <w:rFonts w:asciiTheme="minorHAnsi" w:hAnsiTheme="minorHAnsi" w:cstheme="minorHAnsi"/>
        </w:rPr>
        <w:t xml:space="preserve">specifieke </w:t>
      </w:r>
      <w:r w:rsidRPr="002348AE">
        <w:rPr>
          <w:rFonts w:asciiTheme="minorHAnsi" w:hAnsiTheme="minorHAnsi" w:cstheme="minorHAnsi"/>
        </w:rPr>
        <w:t xml:space="preserve">plek. Ook moet in dit hoofdstuk staan wie </w:t>
      </w:r>
      <w:r w:rsidR="008C5DDE" w:rsidRPr="002348AE">
        <w:rPr>
          <w:rFonts w:asciiTheme="minorHAnsi" w:hAnsiTheme="minorHAnsi" w:cstheme="minorHAnsi"/>
        </w:rPr>
        <w:t>de trekker is van de route en welke andere partijen betrokken zijn om er een succes van te maken.</w:t>
      </w:r>
      <w:r w:rsidR="00D5454A">
        <w:rPr>
          <w:rFonts w:asciiTheme="minorHAnsi" w:hAnsiTheme="minorHAnsi" w:cstheme="minorHAnsi"/>
        </w:rPr>
        <w:t xml:space="preserve"> D</w:t>
      </w:r>
      <w:r w:rsidR="00FB5CD7">
        <w:rPr>
          <w:rFonts w:asciiTheme="minorHAnsi" w:hAnsiTheme="minorHAnsi" w:cstheme="minorHAnsi"/>
        </w:rPr>
        <w:t>e</w:t>
      </w:r>
      <w:r w:rsidR="00D5454A">
        <w:rPr>
          <w:rFonts w:asciiTheme="minorHAnsi" w:hAnsiTheme="minorHAnsi" w:cstheme="minorHAnsi"/>
        </w:rPr>
        <w:t>ze</w:t>
      </w:r>
      <w:r w:rsidR="00FB5CD7">
        <w:rPr>
          <w:rFonts w:asciiTheme="minorHAnsi" w:hAnsiTheme="minorHAnsi" w:cstheme="minorHAnsi"/>
        </w:rPr>
        <w:t xml:space="preserve"> initiatiefnemers </w:t>
      </w:r>
      <w:r w:rsidR="00D5454A">
        <w:rPr>
          <w:rFonts w:asciiTheme="minorHAnsi" w:hAnsiTheme="minorHAnsi" w:cstheme="minorHAnsi"/>
        </w:rPr>
        <w:t xml:space="preserve">ontwikkelen </w:t>
      </w:r>
      <w:r w:rsidR="00FB5CD7">
        <w:rPr>
          <w:rFonts w:asciiTheme="minorHAnsi" w:hAnsiTheme="minorHAnsi" w:cstheme="minorHAnsi"/>
        </w:rPr>
        <w:t>samen een toekomstbestendig model.</w:t>
      </w:r>
    </w:p>
    <w:p w:rsidR="004A2539" w:rsidRDefault="004A2539" w:rsidP="002348AE">
      <w:pPr>
        <w:spacing w:line="360" w:lineRule="auto"/>
        <w:contextualSpacing/>
        <w:rPr>
          <w:rFonts w:asciiTheme="minorHAnsi" w:hAnsiTheme="minorHAnsi" w:cstheme="minorHAnsi"/>
        </w:rPr>
      </w:pPr>
    </w:p>
    <w:p w:rsidR="00FB5CD7" w:rsidRPr="00FB5CD7" w:rsidRDefault="00FB5CD7" w:rsidP="00FB5CD7">
      <w:pPr>
        <w:spacing w:line="360" w:lineRule="auto"/>
        <w:rPr>
          <w:rFonts w:asciiTheme="minorHAnsi" w:hAnsiTheme="minorHAnsi" w:cstheme="minorHAnsi"/>
        </w:rPr>
      </w:pPr>
      <w:r>
        <w:rPr>
          <w:rFonts w:asciiTheme="minorHAnsi" w:hAnsiTheme="minorHAnsi" w:cstheme="minorHAnsi"/>
        </w:rPr>
        <w:t xml:space="preserve">Een van de speciale punten die in de inleiding aan de orde </w:t>
      </w:r>
      <w:r w:rsidR="00D5454A">
        <w:rPr>
          <w:rFonts w:asciiTheme="minorHAnsi" w:hAnsiTheme="minorHAnsi" w:cstheme="minorHAnsi"/>
        </w:rPr>
        <w:t>moeten</w:t>
      </w:r>
      <w:r>
        <w:rPr>
          <w:rFonts w:asciiTheme="minorHAnsi" w:hAnsiTheme="minorHAnsi" w:cstheme="minorHAnsi"/>
        </w:rPr>
        <w:t xml:space="preserve"> komen, is of d</w:t>
      </w:r>
      <w:r w:rsidRPr="00FB5CD7">
        <w:rPr>
          <w:rFonts w:asciiTheme="minorHAnsi" w:hAnsiTheme="minorHAnsi" w:cstheme="minorHAnsi"/>
        </w:rPr>
        <w:t xml:space="preserve">e route </w:t>
      </w:r>
      <w:r>
        <w:rPr>
          <w:rFonts w:asciiTheme="minorHAnsi" w:hAnsiTheme="minorHAnsi" w:cstheme="minorHAnsi"/>
        </w:rPr>
        <w:t xml:space="preserve">een duidelijk </w:t>
      </w:r>
      <w:r w:rsidRPr="00FB5CD7">
        <w:rPr>
          <w:rFonts w:asciiTheme="minorHAnsi" w:hAnsiTheme="minorHAnsi" w:cstheme="minorHAnsi"/>
        </w:rPr>
        <w:t xml:space="preserve">regionaal of bovenregionaal karakter </w:t>
      </w:r>
      <w:r>
        <w:rPr>
          <w:rFonts w:asciiTheme="minorHAnsi" w:hAnsiTheme="minorHAnsi" w:cstheme="minorHAnsi"/>
        </w:rPr>
        <w:t>heeft</w:t>
      </w:r>
      <w:r w:rsidRPr="00FB5CD7">
        <w:rPr>
          <w:rFonts w:asciiTheme="minorHAnsi" w:hAnsiTheme="minorHAnsi" w:cstheme="minorHAnsi"/>
        </w:rPr>
        <w:t xml:space="preserve">. </w:t>
      </w:r>
      <w:r>
        <w:rPr>
          <w:rFonts w:asciiTheme="minorHAnsi" w:hAnsiTheme="minorHAnsi" w:cstheme="minorHAnsi"/>
        </w:rPr>
        <w:t>Als een route vooral</w:t>
      </w:r>
      <w:r w:rsidRPr="00FB5CD7">
        <w:rPr>
          <w:rFonts w:asciiTheme="minorHAnsi" w:hAnsiTheme="minorHAnsi" w:cstheme="minorHAnsi"/>
        </w:rPr>
        <w:t xml:space="preserve"> loka</w:t>
      </w:r>
      <w:r>
        <w:rPr>
          <w:rFonts w:asciiTheme="minorHAnsi" w:hAnsiTheme="minorHAnsi" w:cstheme="minorHAnsi"/>
        </w:rPr>
        <w:t>a</w:t>
      </w:r>
      <w:r w:rsidRPr="00FB5CD7">
        <w:rPr>
          <w:rFonts w:asciiTheme="minorHAnsi" w:hAnsiTheme="minorHAnsi" w:cstheme="minorHAnsi"/>
        </w:rPr>
        <w:t xml:space="preserve">l </w:t>
      </w:r>
      <w:r>
        <w:rPr>
          <w:rFonts w:asciiTheme="minorHAnsi" w:hAnsiTheme="minorHAnsi" w:cstheme="minorHAnsi"/>
        </w:rPr>
        <w:t xml:space="preserve">is, dan is het van belang te beschrijven of deze </w:t>
      </w:r>
      <w:r w:rsidRPr="00FB5CD7">
        <w:rPr>
          <w:rFonts w:asciiTheme="minorHAnsi" w:hAnsiTheme="minorHAnsi" w:cstheme="minorHAnsi"/>
        </w:rPr>
        <w:t xml:space="preserve">een </w:t>
      </w:r>
      <w:r>
        <w:rPr>
          <w:rFonts w:asciiTheme="minorHAnsi" w:hAnsiTheme="minorHAnsi" w:cstheme="minorHAnsi"/>
        </w:rPr>
        <w:t xml:space="preserve">echte </w:t>
      </w:r>
      <w:r w:rsidRPr="00FB5CD7">
        <w:rPr>
          <w:rFonts w:asciiTheme="minorHAnsi" w:hAnsiTheme="minorHAnsi" w:cstheme="minorHAnsi"/>
        </w:rPr>
        <w:t>leemte vul</w:t>
      </w:r>
      <w:r>
        <w:rPr>
          <w:rFonts w:asciiTheme="minorHAnsi" w:hAnsiTheme="minorHAnsi" w:cstheme="minorHAnsi"/>
        </w:rPr>
        <w:t>t</w:t>
      </w:r>
      <w:r w:rsidRPr="00FB5CD7">
        <w:rPr>
          <w:rFonts w:asciiTheme="minorHAnsi" w:hAnsiTheme="minorHAnsi" w:cstheme="minorHAnsi"/>
        </w:rPr>
        <w:t xml:space="preserve"> in het aanbod in Gelderland.</w:t>
      </w:r>
      <w:r>
        <w:rPr>
          <w:rFonts w:asciiTheme="minorHAnsi" w:hAnsiTheme="minorHAnsi" w:cstheme="minorHAnsi"/>
        </w:rPr>
        <w:t xml:space="preserve"> We zijn namelijk, naast het stimuleren van bewegen, </w:t>
      </w:r>
      <w:r w:rsidR="00E177EF">
        <w:rPr>
          <w:rFonts w:asciiTheme="minorHAnsi" w:hAnsiTheme="minorHAnsi" w:cstheme="minorHAnsi"/>
        </w:rPr>
        <w:t>vooral</w:t>
      </w:r>
      <w:r>
        <w:rPr>
          <w:rFonts w:asciiTheme="minorHAnsi" w:hAnsiTheme="minorHAnsi" w:cstheme="minorHAnsi"/>
        </w:rPr>
        <w:t xml:space="preserve"> op zoek naar het trekken van toeristen.</w:t>
      </w:r>
    </w:p>
    <w:p w:rsidR="00FB5CD7" w:rsidRDefault="00FB5CD7" w:rsidP="002348AE">
      <w:pPr>
        <w:spacing w:line="360" w:lineRule="auto"/>
        <w:contextualSpacing/>
        <w:rPr>
          <w:rFonts w:asciiTheme="minorHAnsi" w:hAnsiTheme="minorHAnsi" w:cstheme="minorHAnsi"/>
        </w:rPr>
      </w:pPr>
    </w:p>
    <w:p w:rsidR="00FB5CD7" w:rsidRDefault="00E177EF" w:rsidP="002348AE">
      <w:pPr>
        <w:spacing w:line="360" w:lineRule="auto"/>
        <w:contextualSpacing/>
        <w:rPr>
          <w:rFonts w:asciiTheme="minorHAnsi" w:hAnsiTheme="minorHAnsi" w:cstheme="minorHAnsi"/>
        </w:rPr>
      </w:pPr>
      <w:r>
        <w:rPr>
          <w:rFonts w:asciiTheme="minorHAnsi" w:hAnsiTheme="minorHAnsi" w:cstheme="minorHAnsi"/>
        </w:rPr>
        <w:t xml:space="preserve">Van belang voor de business case </w:t>
      </w:r>
      <w:r w:rsidR="00D5454A">
        <w:rPr>
          <w:rFonts w:asciiTheme="minorHAnsi" w:hAnsiTheme="minorHAnsi" w:cstheme="minorHAnsi"/>
        </w:rPr>
        <w:t>is</w:t>
      </w:r>
      <w:r>
        <w:rPr>
          <w:rFonts w:asciiTheme="minorHAnsi" w:hAnsiTheme="minorHAnsi" w:cstheme="minorHAnsi"/>
        </w:rPr>
        <w:t xml:space="preserve"> ook een</w:t>
      </w:r>
      <w:r w:rsidR="00FB5CD7">
        <w:rPr>
          <w:rFonts w:asciiTheme="minorHAnsi" w:hAnsiTheme="minorHAnsi" w:cstheme="minorHAnsi"/>
        </w:rPr>
        <w:t xml:space="preserve"> grote betrokkenheid van ondernemers</w:t>
      </w:r>
      <w:r w:rsidR="00D5454A">
        <w:rPr>
          <w:rFonts w:asciiTheme="minorHAnsi" w:hAnsiTheme="minorHAnsi" w:cstheme="minorHAnsi"/>
        </w:rPr>
        <w:t xml:space="preserve"> en </w:t>
      </w:r>
      <w:r w:rsidR="00FB5CD7">
        <w:rPr>
          <w:rFonts w:asciiTheme="minorHAnsi" w:hAnsiTheme="minorHAnsi" w:cstheme="minorHAnsi"/>
        </w:rPr>
        <w:t xml:space="preserve">musea of andere ´points of interest´ langs de route. Ook </w:t>
      </w:r>
      <w:r w:rsidR="00D5454A">
        <w:rPr>
          <w:rFonts w:asciiTheme="minorHAnsi" w:hAnsiTheme="minorHAnsi" w:cstheme="minorHAnsi"/>
        </w:rPr>
        <w:t>een</w:t>
      </w:r>
      <w:r w:rsidR="00B31871">
        <w:rPr>
          <w:rFonts w:asciiTheme="minorHAnsi" w:hAnsiTheme="minorHAnsi" w:cstheme="minorHAnsi"/>
        </w:rPr>
        <w:t xml:space="preserve"> </w:t>
      </w:r>
      <w:r w:rsidR="007F539F">
        <w:rPr>
          <w:rFonts w:asciiTheme="minorHAnsi" w:hAnsiTheme="minorHAnsi" w:cstheme="minorHAnsi"/>
        </w:rPr>
        <w:t xml:space="preserve">versterkte </w:t>
      </w:r>
      <w:r w:rsidR="00FB5CD7">
        <w:rPr>
          <w:rFonts w:asciiTheme="minorHAnsi" w:hAnsiTheme="minorHAnsi" w:cstheme="minorHAnsi"/>
        </w:rPr>
        <w:t>verbinding tussen de sectoren sport en toerisme</w:t>
      </w:r>
      <w:r w:rsidR="007F539F">
        <w:rPr>
          <w:rFonts w:asciiTheme="minorHAnsi" w:hAnsiTheme="minorHAnsi" w:cstheme="minorHAnsi"/>
        </w:rPr>
        <w:t xml:space="preserve"> is interessant, net als een verbinding naar andere sectoren als landbouw</w:t>
      </w:r>
      <w:r w:rsidR="00B31871">
        <w:rPr>
          <w:rFonts w:asciiTheme="minorHAnsi" w:hAnsiTheme="minorHAnsi" w:cstheme="minorHAnsi"/>
        </w:rPr>
        <w:t>, natuur</w:t>
      </w:r>
      <w:r w:rsidR="007F539F">
        <w:rPr>
          <w:rFonts w:asciiTheme="minorHAnsi" w:hAnsiTheme="minorHAnsi" w:cstheme="minorHAnsi"/>
        </w:rPr>
        <w:t xml:space="preserve"> of cultuur.</w:t>
      </w:r>
    </w:p>
    <w:p w:rsidR="00FB5CD7" w:rsidRDefault="00FB5CD7" w:rsidP="002348AE">
      <w:pPr>
        <w:spacing w:line="360" w:lineRule="auto"/>
        <w:contextualSpacing/>
        <w:rPr>
          <w:rFonts w:asciiTheme="minorHAnsi" w:hAnsiTheme="minorHAnsi" w:cstheme="minorHAnsi"/>
        </w:rPr>
      </w:pPr>
    </w:p>
    <w:p w:rsidR="004A2539" w:rsidRPr="002348AE" w:rsidRDefault="004A2539" w:rsidP="002348AE">
      <w:pPr>
        <w:pStyle w:val="Lijstalinea"/>
        <w:numPr>
          <w:ilvl w:val="0"/>
          <w:numId w:val="5"/>
        </w:numPr>
        <w:spacing w:line="360" w:lineRule="auto"/>
        <w:rPr>
          <w:rFonts w:asciiTheme="minorHAnsi" w:hAnsiTheme="minorHAnsi" w:cstheme="minorHAnsi"/>
          <w:b/>
        </w:rPr>
      </w:pPr>
      <w:r w:rsidRPr="002348AE">
        <w:rPr>
          <w:rFonts w:asciiTheme="minorHAnsi" w:hAnsiTheme="minorHAnsi" w:cstheme="minorHAnsi"/>
          <w:b/>
        </w:rPr>
        <w:t>Ontwikkeling</w:t>
      </w:r>
      <w:r w:rsidR="00E177EF">
        <w:rPr>
          <w:rFonts w:asciiTheme="minorHAnsi" w:hAnsiTheme="minorHAnsi" w:cstheme="minorHAnsi"/>
          <w:b/>
        </w:rPr>
        <w:t xml:space="preserve"> of doorontwikkeling</w:t>
      </w:r>
    </w:p>
    <w:p w:rsidR="004A2539" w:rsidRPr="002348AE" w:rsidRDefault="004A2539" w:rsidP="002348AE">
      <w:pPr>
        <w:spacing w:line="360" w:lineRule="auto"/>
        <w:rPr>
          <w:rFonts w:asciiTheme="minorHAnsi" w:hAnsiTheme="minorHAnsi" w:cstheme="minorHAnsi"/>
        </w:rPr>
      </w:pPr>
      <w:r w:rsidRPr="002348AE">
        <w:rPr>
          <w:rFonts w:asciiTheme="minorHAnsi" w:hAnsiTheme="minorHAnsi" w:cstheme="minorHAnsi"/>
        </w:rPr>
        <w:t>Het kan hier gaan om een nieuwe route of doorontwikkeling van een bestaande route.</w:t>
      </w:r>
      <w:r w:rsidR="008C5DDE" w:rsidRPr="002348AE">
        <w:rPr>
          <w:rFonts w:asciiTheme="minorHAnsi" w:hAnsiTheme="minorHAnsi" w:cstheme="minorHAnsi"/>
        </w:rPr>
        <w:t xml:space="preserve"> Bij de ontwikkeling </w:t>
      </w:r>
      <w:r w:rsidR="00D5454A">
        <w:rPr>
          <w:rFonts w:asciiTheme="minorHAnsi" w:hAnsiTheme="minorHAnsi" w:cstheme="minorHAnsi"/>
        </w:rPr>
        <w:t>kan men</w:t>
      </w:r>
      <w:r w:rsidR="008C5DDE" w:rsidRPr="002348AE">
        <w:rPr>
          <w:rFonts w:asciiTheme="minorHAnsi" w:hAnsiTheme="minorHAnsi" w:cstheme="minorHAnsi"/>
        </w:rPr>
        <w:t xml:space="preserve"> de kenmerken van een sterk routemerk, zoals omschreven in het Programma Sterke Gelderse Routes, al</w:t>
      </w:r>
      <w:r w:rsidR="00D5454A">
        <w:rPr>
          <w:rFonts w:asciiTheme="minorHAnsi" w:hAnsiTheme="minorHAnsi" w:cstheme="minorHAnsi"/>
        </w:rPr>
        <w:t>s kapstok gebruiken. Een routemerk is sterk als deze:</w:t>
      </w:r>
    </w:p>
    <w:p w:rsidR="008C5DDE" w:rsidRPr="002348AE" w:rsidRDefault="008C5DDE" w:rsidP="002348AE">
      <w:pPr>
        <w:pStyle w:val="Lijstalinea"/>
        <w:numPr>
          <w:ilvl w:val="0"/>
          <w:numId w:val="2"/>
        </w:numPr>
        <w:pBdr>
          <w:top w:val="nil"/>
          <w:left w:val="nil"/>
          <w:bottom w:val="nil"/>
          <w:right w:val="nil"/>
          <w:between w:val="nil"/>
          <w:bar w:val="nil"/>
        </w:pBdr>
        <w:spacing w:line="360" w:lineRule="auto"/>
        <w:rPr>
          <w:rFonts w:asciiTheme="minorHAnsi" w:hAnsiTheme="minorHAnsi" w:cstheme="minorHAnsi"/>
        </w:rPr>
      </w:pPr>
      <w:r w:rsidRPr="002348AE">
        <w:rPr>
          <w:rFonts w:asciiTheme="minorHAnsi" w:hAnsiTheme="minorHAnsi" w:cstheme="minorHAnsi"/>
        </w:rPr>
        <w:t>Een veelvuldig en gewaardeerd gebruik kent</w:t>
      </w:r>
    </w:p>
    <w:p w:rsidR="008C5DDE" w:rsidRPr="002348AE" w:rsidRDefault="008C5DDE" w:rsidP="002348AE">
      <w:pPr>
        <w:pStyle w:val="Lijstalinea"/>
        <w:numPr>
          <w:ilvl w:val="0"/>
          <w:numId w:val="2"/>
        </w:numPr>
        <w:pBdr>
          <w:top w:val="nil"/>
          <w:left w:val="nil"/>
          <w:bottom w:val="nil"/>
          <w:right w:val="nil"/>
          <w:between w:val="nil"/>
          <w:bar w:val="nil"/>
        </w:pBdr>
        <w:spacing w:line="360" w:lineRule="auto"/>
        <w:rPr>
          <w:rFonts w:asciiTheme="minorHAnsi" w:hAnsiTheme="minorHAnsi" w:cstheme="minorHAnsi"/>
        </w:rPr>
      </w:pPr>
      <w:r w:rsidRPr="002348AE">
        <w:rPr>
          <w:rFonts w:asciiTheme="minorHAnsi" w:hAnsiTheme="minorHAnsi" w:cstheme="minorHAnsi"/>
        </w:rPr>
        <w:t>Goed beheerd en onderhouden wordt</w:t>
      </w:r>
    </w:p>
    <w:p w:rsidR="008C5DDE" w:rsidRPr="002348AE" w:rsidRDefault="008C5DDE" w:rsidP="002348AE">
      <w:pPr>
        <w:pStyle w:val="Lijstalinea"/>
        <w:numPr>
          <w:ilvl w:val="0"/>
          <w:numId w:val="2"/>
        </w:numPr>
        <w:pBdr>
          <w:top w:val="nil"/>
          <w:left w:val="nil"/>
          <w:bottom w:val="nil"/>
          <w:right w:val="nil"/>
          <w:between w:val="nil"/>
          <w:bar w:val="nil"/>
        </w:pBdr>
        <w:spacing w:line="360" w:lineRule="auto"/>
        <w:rPr>
          <w:rFonts w:asciiTheme="minorHAnsi" w:hAnsiTheme="minorHAnsi" w:cstheme="minorHAnsi"/>
        </w:rPr>
      </w:pPr>
      <w:r w:rsidRPr="002348AE">
        <w:rPr>
          <w:rFonts w:asciiTheme="minorHAnsi" w:hAnsiTheme="minorHAnsi" w:cstheme="minorHAnsi"/>
        </w:rPr>
        <w:t>Voorzien is van het juiste comfort voor de doelgroep</w:t>
      </w:r>
    </w:p>
    <w:p w:rsidR="008C5DDE" w:rsidRPr="002348AE" w:rsidRDefault="008C5DDE" w:rsidP="002348AE">
      <w:pPr>
        <w:pStyle w:val="Lijstalinea"/>
        <w:numPr>
          <w:ilvl w:val="0"/>
          <w:numId w:val="2"/>
        </w:numPr>
        <w:pBdr>
          <w:top w:val="nil"/>
          <w:left w:val="nil"/>
          <w:bottom w:val="nil"/>
          <w:right w:val="nil"/>
          <w:between w:val="nil"/>
          <w:bar w:val="nil"/>
        </w:pBdr>
        <w:spacing w:line="360" w:lineRule="auto"/>
        <w:rPr>
          <w:rFonts w:asciiTheme="minorHAnsi" w:hAnsiTheme="minorHAnsi" w:cstheme="minorHAnsi"/>
        </w:rPr>
      </w:pPr>
      <w:r w:rsidRPr="002348AE">
        <w:rPr>
          <w:rFonts w:asciiTheme="minorHAnsi" w:hAnsiTheme="minorHAnsi" w:cstheme="minorHAnsi"/>
        </w:rPr>
        <w:t>De passende ondergrond heeft voor de activiteit</w:t>
      </w:r>
    </w:p>
    <w:p w:rsidR="008C5DDE" w:rsidRPr="002348AE" w:rsidRDefault="008C5DDE" w:rsidP="002348AE">
      <w:pPr>
        <w:pStyle w:val="Lijstalinea"/>
        <w:numPr>
          <w:ilvl w:val="0"/>
          <w:numId w:val="2"/>
        </w:numPr>
        <w:pBdr>
          <w:top w:val="nil"/>
          <w:left w:val="nil"/>
          <w:bottom w:val="nil"/>
          <w:right w:val="nil"/>
          <w:between w:val="nil"/>
          <w:bar w:val="nil"/>
        </w:pBdr>
        <w:spacing w:line="360" w:lineRule="auto"/>
        <w:rPr>
          <w:rFonts w:asciiTheme="minorHAnsi" w:hAnsiTheme="minorHAnsi" w:cstheme="minorHAnsi"/>
        </w:rPr>
      </w:pPr>
      <w:r w:rsidRPr="002348AE">
        <w:rPr>
          <w:rFonts w:asciiTheme="minorHAnsi" w:hAnsiTheme="minorHAnsi" w:cstheme="minorHAnsi"/>
        </w:rPr>
        <w:t>Aantrekkelijk is, bv. landschappelijk of cultureel</w:t>
      </w:r>
    </w:p>
    <w:p w:rsidR="008C5DDE" w:rsidRPr="002348AE" w:rsidRDefault="008C5DDE" w:rsidP="002348AE">
      <w:pPr>
        <w:pStyle w:val="Lijstalinea"/>
        <w:numPr>
          <w:ilvl w:val="0"/>
          <w:numId w:val="2"/>
        </w:numPr>
        <w:pBdr>
          <w:top w:val="nil"/>
          <w:left w:val="nil"/>
          <w:bottom w:val="nil"/>
          <w:right w:val="nil"/>
          <w:between w:val="nil"/>
          <w:bar w:val="nil"/>
        </w:pBdr>
        <w:spacing w:line="360" w:lineRule="auto"/>
        <w:rPr>
          <w:rFonts w:asciiTheme="minorHAnsi" w:hAnsiTheme="minorHAnsi" w:cstheme="minorHAnsi"/>
        </w:rPr>
      </w:pPr>
      <w:r w:rsidRPr="002348AE">
        <w:rPr>
          <w:rFonts w:asciiTheme="minorHAnsi" w:hAnsiTheme="minorHAnsi" w:cstheme="minorHAnsi"/>
        </w:rPr>
        <w:t>Een zekere authenticiteit kent, een eigen verhaal</w:t>
      </w:r>
    </w:p>
    <w:p w:rsidR="008C5DDE" w:rsidRPr="002348AE" w:rsidRDefault="008C5DDE" w:rsidP="002348AE">
      <w:pPr>
        <w:pStyle w:val="Lijstalinea"/>
        <w:numPr>
          <w:ilvl w:val="0"/>
          <w:numId w:val="2"/>
        </w:numPr>
        <w:pBdr>
          <w:top w:val="nil"/>
          <w:left w:val="nil"/>
          <w:bottom w:val="nil"/>
          <w:right w:val="nil"/>
          <w:between w:val="nil"/>
          <w:bar w:val="nil"/>
        </w:pBdr>
        <w:spacing w:line="360" w:lineRule="auto"/>
        <w:rPr>
          <w:rFonts w:asciiTheme="minorHAnsi" w:hAnsiTheme="minorHAnsi" w:cstheme="minorHAnsi"/>
        </w:rPr>
      </w:pPr>
      <w:r w:rsidRPr="002348AE">
        <w:rPr>
          <w:rFonts w:asciiTheme="minorHAnsi" w:hAnsiTheme="minorHAnsi" w:cstheme="minorHAnsi"/>
        </w:rPr>
        <w:t>‘Points of interest’ erlangs heeft die passen bij het verhaal</w:t>
      </w:r>
    </w:p>
    <w:p w:rsidR="008C5DDE" w:rsidRPr="002348AE" w:rsidRDefault="008C5DDE" w:rsidP="002348AE">
      <w:pPr>
        <w:pStyle w:val="Lijstalinea"/>
        <w:numPr>
          <w:ilvl w:val="0"/>
          <w:numId w:val="2"/>
        </w:numPr>
        <w:pBdr>
          <w:top w:val="nil"/>
          <w:left w:val="nil"/>
          <w:bottom w:val="nil"/>
          <w:right w:val="nil"/>
          <w:between w:val="nil"/>
          <w:bar w:val="nil"/>
        </w:pBdr>
        <w:spacing w:line="360" w:lineRule="auto"/>
        <w:rPr>
          <w:rFonts w:asciiTheme="minorHAnsi" w:hAnsiTheme="minorHAnsi" w:cstheme="minorHAnsi"/>
        </w:rPr>
      </w:pPr>
      <w:r w:rsidRPr="002348AE">
        <w:rPr>
          <w:rFonts w:asciiTheme="minorHAnsi" w:hAnsiTheme="minorHAnsi" w:cstheme="minorHAnsi"/>
        </w:rPr>
        <w:t>Goed toegankelijk</w:t>
      </w:r>
      <w:r w:rsidRPr="002348AE">
        <w:rPr>
          <w:rFonts w:asciiTheme="minorHAnsi" w:hAnsiTheme="minorHAnsi" w:cstheme="minorHAnsi"/>
          <w:bCs/>
        </w:rPr>
        <w:t xml:space="preserve"> is qua informatie en bereikbaarheid</w:t>
      </w:r>
    </w:p>
    <w:p w:rsidR="00E177EF" w:rsidRPr="002348AE" w:rsidRDefault="00D5454A" w:rsidP="00E177EF">
      <w:pPr>
        <w:pStyle w:val="Lijstalinea"/>
        <w:numPr>
          <w:ilvl w:val="0"/>
          <w:numId w:val="2"/>
        </w:numPr>
        <w:pBdr>
          <w:top w:val="nil"/>
          <w:left w:val="nil"/>
          <w:bottom w:val="nil"/>
          <w:right w:val="nil"/>
          <w:between w:val="nil"/>
          <w:bar w:val="nil"/>
        </w:pBdr>
        <w:spacing w:line="360" w:lineRule="auto"/>
        <w:rPr>
          <w:rFonts w:asciiTheme="minorHAnsi" w:hAnsiTheme="minorHAnsi" w:cstheme="minorHAnsi"/>
        </w:rPr>
      </w:pPr>
      <w:r>
        <w:rPr>
          <w:rFonts w:asciiTheme="minorHAnsi" w:hAnsiTheme="minorHAnsi" w:cstheme="minorHAnsi"/>
        </w:rPr>
        <w:t xml:space="preserve">Steeds wordt </w:t>
      </w:r>
      <w:proofErr w:type="spellStart"/>
      <w:r>
        <w:rPr>
          <w:rFonts w:asciiTheme="minorHAnsi" w:hAnsiTheme="minorHAnsi" w:cstheme="minorHAnsi"/>
        </w:rPr>
        <w:t>gev</w:t>
      </w:r>
      <w:r w:rsidR="00E177EF" w:rsidRPr="002348AE">
        <w:rPr>
          <w:rFonts w:asciiTheme="minorHAnsi" w:hAnsiTheme="minorHAnsi" w:cstheme="minorHAnsi"/>
        </w:rPr>
        <w:t>italiseer</w:t>
      </w:r>
      <w:r w:rsidR="00172391">
        <w:rPr>
          <w:rFonts w:asciiTheme="minorHAnsi" w:hAnsiTheme="minorHAnsi" w:cstheme="minorHAnsi"/>
        </w:rPr>
        <w:t>d</w:t>
      </w:r>
      <w:proofErr w:type="spellEnd"/>
      <w:r w:rsidR="00E177EF" w:rsidRPr="002348AE">
        <w:rPr>
          <w:rFonts w:asciiTheme="minorHAnsi" w:hAnsiTheme="minorHAnsi" w:cstheme="minorHAnsi"/>
        </w:rPr>
        <w:t xml:space="preserve"> en </w:t>
      </w:r>
      <w:r w:rsidR="00172391">
        <w:rPr>
          <w:rFonts w:asciiTheme="minorHAnsi" w:hAnsiTheme="minorHAnsi" w:cstheme="minorHAnsi"/>
        </w:rPr>
        <w:t>ge</w:t>
      </w:r>
      <w:r w:rsidR="00172391" w:rsidRPr="002348AE">
        <w:rPr>
          <w:rFonts w:asciiTheme="minorHAnsi" w:hAnsiTheme="minorHAnsi" w:cstheme="minorHAnsi"/>
        </w:rPr>
        <w:t>ïnnoveerd</w:t>
      </w:r>
    </w:p>
    <w:p w:rsidR="00E177EF" w:rsidRPr="002348AE" w:rsidRDefault="00D5454A" w:rsidP="00E177EF">
      <w:pPr>
        <w:pStyle w:val="Lijstalinea"/>
        <w:numPr>
          <w:ilvl w:val="0"/>
          <w:numId w:val="2"/>
        </w:numPr>
        <w:pBdr>
          <w:top w:val="nil"/>
          <w:left w:val="nil"/>
          <w:bottom w:val="nil"/>
          <w:right w:val="nil"/>
          <w:between w:val="nil"/>
          <w:bar w:val="nil"/>
        </w:pBdr>
        <w:spacing w:line="360" w:lineRule="auto"/>
        <w:rPr>
          <w:rFonts w:asciiTheme="minorHAnsi" w:hAnsiTheme="minorHAnsi" w:cstheme="minorHAnsi"/>
        </w:rPr>
      </w:pPr>
      <w:r>
        <w:rPr>
          <w:rFonts w:asciiTheme="minorHAnsi" w:hAnsiTheme="minorHAnsi" w:cstheme="minorHAnsi"/>
        </w:rPr>
        <w:t>I</w:t>
      </w:r>
      <w:r w:rsidR="00E177EF" w:rsidRPr="002348AE">
        <w:rPr>
          <w:rFonts w:asciiTheme="minorHAnsi" w:hAnsiTheme="minorHAnsi" w:cstheme="minorHAnsi"/>
        </w:rPr>
        <w:t>nvesteerders</w:t>
      </w:r>
      <w:r>
        <w:rPr>
          <w:rFonts w:asciiTheme="minorHAnsi" w:hAnsiTheme="minorHAnsi" w:cstheme="minorHAnsi"/>
        </w:rPr>
        <w:t xml:space="preserve"> heeft</w:t>
      </w:r>
    </w:p>
    <w:p w:rsidR="008C5DDE" w:rsidRPr="002348AE" w:rsidRDefault="008C5DDE" w:rsidP="002348AE">
      <w:pPr>
        <w:spacing w:line="360" w:lineRule="auto"/>
        <w:rPr>
          <w:rFonts w:asciiTheme="minorHAnsi" w:hAnsiTheme="minorHAnsi" w:cstheme="minorHAnsi"/>
        </w:rPr>
      </w:pPr>
    </w:p>
    <w:p w:rsidR="008C5DDE" w:rsidRDefault="00172391" w:rsidP="00E177EF">
      <w:pPr>
        <w:pBdr>
          <w:top w:val="nil"/>
          <w:left w:val="nil"/>
          <w:bottom w:val="nil"/>
          <w:right w:val="nil"/>
          <w:between w:val="nil"/>
          <w:bar w:val="nil"/>
        </w:pBdr>
        <w:spacing w:line="360" w:lineRule="auto"/>
        <w:rPr>
          <w:rFonts w:asciiTheme="minorHAnsi" w:hAnsiTheme="minorHAnsi" w:cstheme="minorHAnsi"/>
        </w:rPr>
      </w:pPr>
      <w:r w:rsidRPr="00172391">
        <w:rPr>
          <w:rFonts w:asciiTheme="minorHAnsi" w:hAnsiTheme="minorHAnsi" w:cstheme="minorHAnsi"/>
          <w:i/>
        </w:rPr>
        <w:lastRenderedPageBreak/>
        <w:t>Ad 3)</w:t>
      </w:r>
      <w:r>
        <w:rPr>
          <w:rFonts w:asciiTheme="minorHAnsi" w:hAnsiTheme="minorHAnsi" w:cstheme="minorHAnsi"/>
        </w:rPr>
        <w:tab/>
      </w:r>
      <w:r w:rsidR="00E177EF" w:rsidRPr="00172391">
        <w:rPr>
          <w:rFonts w:asciiTheme="minorHAnsi" w:hAnsiTheme="minorHAnsi" w:cstheme="minorHAnsi"/>
        </w:rPr>
        <w:t>Denk</w:t>
      </w:r>
      <w:r>
        <w:rPr>
          <w:rFonts w:asciiTheme="minorHAnsi" w:hAnsiTheme="minorHAnsi" w:cstheme="minorHAnsi"/>
        </w:rPr>
        <w:t xml:space="preserve"> bij punt 3</w:t>
      </w:r>
      <w:r w:rsidR="00E177EF" w:rsidRPr="00172391">
        <w:rPr>
          <w:rFonts w:asciiTheme="minorHAnsi" w:hAnsiTheme="minorHAnsi" w:cstheme="minorHAnsi"/>
        </w:rPr>
        <w:t xml:space="preserve"> aan </w:t>
      </w:r>
      <w:r w:rsidR="00C3749D" w:rsidRPr="00172391">
        <w:rPr>
          <w:rFonts w:asciiTheme="minorHAnsi" w:hAnsiTheme="minorHAnsi" w:cstheme="minorHAnsi"/>
        </w:rPr>
        <w:t>een voldoende grote parkeerplaats</w:t>
      </w:r>
      <w:r>
        <w:rPr>
          <w:rFonts w:asciiTheme="minorHAnsi" w:hAnsiTheme="minorHAnsi" w:cstheme="minorHAnsi"/>
        </w:rPr>
        <w:t xml:space="preserve"> voor ruiterroutes zodat men er kan draaien met een trailer, of aan de mogelijkheid dure fietsen in het zicht te kunnen stallen en af te kunnen spoelen na een regenachtige MTB-tocht.</w:t>
      </w:r>
    </w:p>
    <w:p w:rsidR="00172391" w:rsidRPr="00172391" w:rsidRDefault="00172391" w:rsidP="00E177EF">
      <w:pPr>
        <w:pBdr>
          <w:top w:val="nil"/>
          <w:left w:val="nil"/>
          <w:bottom w:val="nil"/>
          <w:right w:val="nil"/>
          <w:between w:val="nil"/>
          <w:bar w:val="nil"/>
        </w:pBdr>
        <w:spacing w:line="360" w:lineRule="auto"/>
        <w:rPr>
          <w:rFonts w:asciiTheme="minorHAnsi" w:hAnsiTheme="minorHAnsi" w:cstheme="minorHAnsi"/>
        </w:rPr>
      </w:pPr>
      <w:r w:rsidRPr="00172391">
        <w:rPr>
          <w:rFonts w:asciiTheme="minorHAnsi" w:hAnsiTheme="minorHAnsi" w:cstheme="minorHAnsi"/>
          <w:i/>
        </w:rPr>
        <w:t>Ad 9 en 10)</w:t>
      </w:r>
      <w:r>
        <w:rPr>
          <w:rFonts w:asciiTheme="minorHAnsi" w:hAnsiTheme="minorHAnsi" w:cstheme="minorHAnsi"/>
        </w:rPr>
        <w:t xml:space="preserve"> </w:t>
      </w:r>
      <w:r>
        <w:rPr>
          <w:rFonts w:asciiTheme="minorHAnsi" w:hAnsiTheme="minorHAnsi" w:cstheme="minorHAnsi"/>
        </w:rPr>
        <w:tab/>
        <w:t xml:space="preserve">Deze punten zijn ontleend aan </w:t>
      </w:r>
      <w:r w:rsidRPr="002348AE">
        <w:rPr>
          <w:rFonts w:asciiTheme="minorHAnsi" w:hAnsiTheme="minorHAnsi" w:cstheme="minorHAnsi"/>
        </w:rPr>
        <w:t xml:space="preserve">de 10 algemene ijkpunten van een sterk merk (van de </w:t>
      </w:r>
      <w:r w:rsidRPr="002348AE">
        <w:rPr>
          <w:rStyle w:val="Zwaar"/>
          <w:rFonts w:asciiTheme="minorHAnsi" w:hAnsiTheme="minorHAnsi" w:cstheme="minorHAnsi"/>
          <w:b w:val="0"/>
          <w:sz w:val="24"/>
          <w:szCs w:val="24"/>
          <w:shd w:val="clear" w:color="auto" w:fill="FEFEFE"/>
        </w:rPr>
        <w:t>Stichting Wetenschappelijk Onderzoek Commerciële Communicatie)</w:t>
      </w:r>
      <w:r>
        <w:rPr>
          <w:rStyle w:val="apple-converted-space"/>
          <w:rFonts w:asciiTheme="minorHAnsi" w:hAnsiTheme="minorHAnsi" w:cstheme="minorHAnsi"/>
          <w:bCs/>
          <w:shd w:val="clear" w:color="auto" w:fill="FEFEFE"/>
        </w:rPr>
        <w:t>, die ook werden vermeld in het Programma Sterke Gelderse Routes. De andere punten van die lijst vertonen overeenkomst met die van de sterke routemerken of zijn hier minder relevant.</w:t>
      </w:r>
    </w:p>
    <w:p w:rsidR="00172391" w:rsidRDefault="00172391" w:rsidP="002348AE">
      <w:pPr>
        <w:spacing w:line="360" w:lineRule="auto"/>
        <w:rPr>
          <w:rFonts w:asciiTheme="minorHAnsi" w:hAnsiTheme="minorHAnsi" w:cstheme="minorHAnsi"/>
        </w:rPr>
      </w:pPr>
    </w:p>
    <w:p w:rsidR="002348AE" w:rsidRPr="002348AE" w:rsidRDefault="002348AE" w:rsidP="002348AE">
      <w:pPr>
        <w:pStyle w:val="Lijstalinea"/>
        <w:numPr>
          <w:ilvl w:val="0"/>
          <w:numId w:val="5"/>
        </w:numPr>
        <w:spacing w:line="360" w:lineRule="auto"/>
        <w:rPr>
          <w:rFonts w:asciiTheme="minorHAnsi" w:hAnsiTheme="minorHAnsi" w:cstheme="minorHAnsi"/>
          <w:b/>
        </w:rPr>
      </w:pPr>
      <w:r w:rsidRPr="002348AE">
        <w:rPr>
          <w:rFonts w:asciiTheme="minorHAnsi" w:hAnsiTheme="minorHAnsi" w:cstheme="minorHAnsi"/>
          <w:b/>
        </w:rPr>
        <w:t>Beheer en onderhoud</w:t>
      </w:r>
    </w:p>
    <w:p w:rsidR="007F539F" w:rsidRDefault="007F539F" w:rsidP="007F539F">
      <w:pPr>
        <w:spacing w:line="360" w:lineRule="auto"/>
        <w:contextualSpacing/>
        <w:rPr>
          <w:rFonts w:asciiTheme="minorHAnsi" w:hAnsiTheme="minorHAnsi" w:cstheme="minorHAnsi"/>
        </w:rPr>
      </w:pPr>
      <w:r>
        <w:rPr>
          <w:rFonts w:asciiTheme="minorHAnsi" w:hAnsiTheme="minorHAnsi" w:cstheme="minorHAnsi"/>
        </w:rPr>
        <w:t>In het verleden zijn te vaak routes en routenetwerken ontwikkeld waar vervolgens niemand meer naar omkeek. De paden verslechterden, de bordjes waren niet meer leesbaar en/of de informatie op websites sloot niet meer aan op de werkelijke route in het veld.</w:t>
      </w:r>
    </w:p>
    <w:p w:rsidR="007F539F" w:rsidRDefault="007F539F" w:rsidP="002348AE">
      <w:pPr>
        <w:spacing w:line="360" w:lineRule="auto"/>
        <w:contextualSpacing/>
        <w:rPr>
          <w:rFonts w:asciiTheme="minorHAnsi" w:hAnsiTheme="minorHAnsi" w:cstheme="minorHAnsi"/>
        </w:rPr>
      </w:pPr>
    </w:p>
    <w:p w:rsidR="0090604F" w:rsidRDefault="002348AE" w:rsidP="002348AE">
      <w:pPr>
        <w:spacing w:line="360" w:lineRule="auto"/>
        <w:contextualSpacing/>
        <w:rPr>
          <w:rFonts w:asciiTheme="minorHAnsi" w:hAnsiTheme="minorHAnsi" w:cstheme="minorHAnsi"/>
        </w:rPr>
      </w:pPr>
      <w:r w:rsidRPr="002348AE">
        <w:rPr>
          <w:rFonts w:asciiTheme="minorHAnsi" w:hAnsiTheme="minorHAnsi" w:cstheme="minorHAnsi"/>
        </w:rPr>
        <w:t xml:space="preserve">Belangrijk is </w:t>
      </w:r>
      <w:r w:rsidR="007F539F">
        <w:rPr>
          <w:rFonts w:asciiTheme="minorHAnsi" w:hAnsiTheme="minorHAnsi" w:cstheme="minorHAnsi"/>
        </w:rPr>
        <w:t xml:space="preserve">daarom </w:t>
      </w:r>
      <w:r w:rsidRPr="002348AE">
        <w:rPr>
          <w:rFonts w:asciiTheme="minorHAnsi" w:hAnsiTheme="minorHAnsi" w:cstheme="minorHAnsi"/>
        </w:rPr>
        <w:t>het vastleggen van afspraken over wie de verantwoordelijkheid</w:t>
      </w:r>
      <w:r w:rsidR="007F539F">
        <w:rPr>
          <w:rFonts w:asciiTheme="minorHAnsi" w:hAnsiTheme="minorHAnsi" w:cstheme="minorHAnsi"/>
        </w:rPr>
        <w:t xml:space="preserve"> heeft en wie de</w:t>
      </w:r>
      <w:r w:rsidRPr="002348AE">
        <w:rPr>
          <w:rFonts w:asciiTheme="minorHAnsi" w:hAnsiTheme="minorHAnsi" w:cstheme="minorHAnsi"/>
        </w:rPr>
        <w:t xml:space="preserve"> aansturing en uitvoering verzorgt van het beheer en onderhoud van de route of het netwerk. Welke partijen zijn </w:t>
      </w:r>
      <w:r w:rsidRPr="004E0630">
        <w:rPr>
          <w:rFonts w:asciiTheme="minorHAnsi" w:hAnsiTheme="minorHAnsi" w:cstheme="minorHAnsi"/>
        </w:rPr>
        <w:t>betrokken en welke rol hebben zij? Voor hoe lang zijn de afspraken geldig?</w:t>
      </w:r>
      <w:r w:rsidR="00B31871" w:rsidRPr="004E0630">
        <w:rPr>
          <w:rFonts w:asciiTheme="minorHAnsi" w:hAnsiTheme="minorHAnsi" w:cstheme="minorHAnsi"/>
        </w:rPr>
        <w:t xml:space="preserve"> </w:t>
      </w:r>
      <w:r w:rsidR="009C2641" w:rsidRPr="004E0630">
        <w:rPr>
          <w:rFonts w:asciiTheme="minorHAnsi" w:hAnsiTheme="minorHAnsi" w:cstheme="minorHAnsi"/>
        </w:rPr>
        <w:t>Op welke manier vindt er afstemming plaats? Maakt de route</w:t>
      </w:r>
      <w:r w:rsidR="00B31871" w:rsidRPr="004E0630">
        <w:rPr>
          <w:rFonts w:asciiTheme="minorHAnsi" w:hAnsiTheme="minorHAnsi" w:cstheme="minorHAnsi"/>
        </w:rPr>
        <w:t xml:space="preserve"> gebruik van het standaard fietsroutenetwerk en zijn er daarom weinig of geen bordjes in het veld nodig?</w:t>
      </w:r>
      <w:r w:rsidR="00E17138">
        <w:rPr>
          <w:rFonts w:asciiTheme="minorHAnsi" w:hAnsiTheme="minorHAnsi" w:cstheme="minorHAnsi"/>
        </w:rPr>
        <w:t xml:space="preserve"> </w:t>
      </w:r>
      <w:r w:rsidR="00FB4787">
        <w:rPr>
          <w:rFonts w:asciiTheme="minorHAnsi" w:hAnsiTheme="minorHAnsi" w:cstheme="minorHAnsi"/>
        </w:rPr>
        <w:t xml:space="preserve">Daarnaast </w:t>
      </w:r>
      <w:r w:rsidR="0090604F" w:rsidRPr="004E0630">
        <w:rPr>
          <w:rFonts w:asciiTheme="minorHAnsi" w:hAnsiTheme="minorHAnsi" w:cstheme="minorHAnsi"/>
        </w:rPr>
        <w:t xml:space="preserve">zijn er specifieke </w:t>
      </w:r>
      <w:r w:rsidR="004E0630" w:rsidRPr="004E0630">
        <w:rPr>
          <w:rFonts w:asciiTheme="minorHAnsi" w:hAnsiTheme="minorHAnsi" w:cstheme="minorHAnsi"/>
        </w:rPr>
        <w:t>onderwerpen</w:t>
      </w:r>
      <w:r w:rsidR="004E0630">
        <w:rPr>
          <w:rFonts w:asciiTheme="minorHAnsi" w:hAnsiTheme="minorHAnsi" w:cstheme="minorHAnsi"/>
        </w:rPr>
        <w:t xml:space="preserve"> om te beschrijven. Denk aan </w:t>
      </w:r>
      <w:r w:rsidR="004E0630" w:rsidRPr="004E0630">
        <w:rPr>
          <w:rFonts w:asciiTheme="minorHAnsi" w:hAnsiTheme="minorHAnsi" w:cstheme="minorHAnsi"/>
        </w:rPr>
        <w:t xml:space="preserve">de inzet van vrijwilligers en </w:t>
      </w:r>
      <w:r w:rsidR="004E0630">
        <w:rPr>
          <w:rFonts w:asciiTheme="minorHAnsi" w:hAnsiTheme="minorHAnsi" w:cstheme="minorHAnsi"/>
        </w:rPr>
        <w:t xml:space="preserve">de </w:t>
      </w:r>
      <w:r w:rsidR="004E0630" w:rsidRPr="004E0630">
        <w:rPr>
          <w:rFonts w:asciiTheme="minorHAnsi" w:hAnsiTheme="minorHAnsi" w:cstheme="minorHAnsi"/>
        </w:rPr>
        <w:t xml:space="preserve">afspraken voor wat betreft momenten, tijdsbesteding en eventuele vrijwilligersvergoeding voor de activiteiten. </w:t>
      </w:r>
      <w:r w:rsidR="00BA2C72">
        <w:rPr>
          <w:rFonts w:asciiTheme="minorHAnsi" w:hAnsiTheme="minorHAnsi" w:cstheme="minorHAnsi"/>
        </w:rPr>
        <w:t>Verder</w:t>
      </w:r>
      <w:r w:rsidR="004E0630" w:rsidRPr="004E0630">
        <w:rPr>
          <w:rFonts w:asciiTheme="minorHAnsi" w:hAnsiTheme="minorHAnsi" w:cstheme="minorHAnsi"/>
        </w:rPr>
        <w:t xml:space="preserve"> </w:t>
      </w:r>
      <w:r w:rsidR="004E0630">
        <w:rPr>
          <w:rFonts w:asciiTheme="minorHAnsi" w:hAnsiTheme="minorHAnsi" w:cstheme="minorHAnsi"/>
        </w:rPr>
        <w:t xml:space="preserve">zijn er </w:t>
      </w:r>
      <w:r w:rsidR="00BA2C72">
        <w:rPr>
          <w:rFonts w:asciiTheme="minorHAnsi" w:hAnsiTheme="minorHAnsi" w:cstheme="minorHAnsi"/>
        </w:rPr>
        <w:t>mogelijk</w:t>
      </w:r>
      <w:r w:rsidR="004E0630">
        <w:rPr>
          <w:rFonts w:asciiTheme="minorHAnsi" w:hAnsiTheme="minorHAnsi" w:cstheme="minorHAnsi"/>
        </w:rPr>
        <w:t xml:space="preserve"> afspraken (of zelfs een vergoeding van de kosten) </w:t>
      </w:r>
      <w:r w:rsidR="00BA2C72">
        <w:rPr>
          <w:rFonts w:asciiTheme="minorHAnsi" w:hAnsiTheme="minorHAnsi" w:cstheme="minorHAnsi"/>
        </w:rPr>
        <w:t xml:space="preserve">geregeld </w:t>
      </w:r>
      <w:r w:rsidR="004E0630">
        <w:rPr>
          <w:rFonts w:asciiTheme="minorHAnsi" w:hAnsiTheme="minorHAnsi" w:cstheme="minorHAnsi"/>
        </w:rPr>
        <w:t xml:space="preserve">met </w:t>
      </w:r>
      <w:r w:rsidR="004E0630" w:rsidRPr="004E0630">
        <w:rPr>
          <w:rFonts w:asciiTheme="minorHAnsi" w:hAnsiTheme="minorHAnsi" w:cstheme="minorHAnsi"/>
        </w:rPr>
        <w:t>grond- en</w:t>
      </w:r>
      <w:r w:rsidR="00BA2C72">
        <w:rPr>
          <w:rFonts w:asciiTheme="minorHAnsi" w:hAnsiTheme="minorHAnsi" w:cstheme="minorHAnsi"/>
        </w:rPr>
        <w:t>/of</w:t>
      </w:r>
      <w:r w:rsidR="004E0630" w:rsidRPr="004E0630">
        <w:rPr>
          <w:rFonts w:asciiTheme="minorHAnsi" w:hAnsiTheme="minorHAnsi" w:cstheme="minorHAnsi"/>
        </w:rPr>
        <w:t xml:space="preserve"> watereigenaren</w:t>
      </w:r>
      <w:r w:rsidR="004E0630">
        <w:rPr>
          <w:rFonts w:asciiTheme="minorHAnsi" w:hAnsiTheme="minorHAnsi" w:cstheme="minorHAnsi"/>
        </w:rPr>
        <w:t xml:space="preserve"> t.a.v. </w:t>
      </w:r>
      <w:r w:rsidR="004E0630" w:rsidRPr="004E0630">
        <w:rPr>
          <w:rFonts w:asciiTheme="minorHAnsi" w:hAnsiTheme="minorHAnsi" w:cstheme="minorHAnsi"/>
        </w:rPr>
        <w:t xml:space="preserve">de zorgplicht richting gebruikers </w:t>
      </w:r>
      <w:r w:rsidR="004E0630">
        <w:rPr>
          <w:rFonts w:asciiTheme="minorHAnsi" w:hAnsiTheme="minorHAnsi" w:cstheme="minorHAnsi"/>
        </w:rPr>
        <w:t xml:space="preserve">of een </w:t>
      </w:r>
      <w:r w:rsidR="0090604F" w:rsidRPr="004E0630">
        <w:rPr>
          <w:rFonts w:asciiTheme="minorHAnsi" w:hAnsiTheme="minorHAnsi" w:cstheme="minorHAnsi"/>
        </w:rPr>
        <w:t>verzekering</w:t>
      </w:r>
      <w:r w:rsidR="004E0630">
        <w:rPr>
          <w:rFonts w:asciiTheme="minorHAnsi" w:hAnsiTheme="minorHAnsi" w:cstheme="minorHAnsi"/>
        </w:rPr>
        <w:t xml:space="preserve"> voor de aansprakelijkheid op dit vlak.</w:t>
      </w:r>
    </w:p>
    <w:p w:rsidR="00651689" w:rsidRDefault="00651689" w:rsidP="00651689">
      <w:pPr>
        <w:spacing w:line="360" w:lineRule="auto"/>
        <w:rPr>
          <w:rFonts w:asciiTheme="minorHAnsi" w:hAnsiTheme="minorHAnsi" w:cstheme="minorHAnsi"/>
        </w:rPr>
      </w:pPr>
    </w:p>
    <w:p w:rsidR="00651689" w:rsidRDefault="00651689" w:rsidP="00651689">
      <w:pPr>
        <w:spacing w:line="360" w:lineRule="auto"/>
        <w:rPr>
          <w:rFonts w:asciiTheme="minorHAnsi" w:hAnsiTheme="minorHAnsi" w:cstheme="minorHAnsi"/>
        </w:rPr>
      </w:pPr>
      <w:r>
        <w:rPr>
          <w:rFonts w:asciiTheme="minorHAnsi" w:hAnsiTheme="minorHAnsi" w:cstheme="minorHAnsi"/>
        </w:rPr>
        <w:t>Punt 9 van de kapstok in hoof</w:t>
      </w:r>
      <w:r w:rsidR="009516E0">
        <w:rPr>
          <w:rFonts w:asciiTheme="minorHAnsi" w:hAnsiTheme="minorHAnsi" w:cstheme="minorHAnsi"/>
        </w:rPr>
        <w:t>d</w:t>
      </w:r>
      <w:r>
        <w:rPr>
          <w:rFonts w:asciiTheme="minorHAnsi" w:hAnsiTheme="minorHAnsi" w:cstheme="minorHAnsi"/>
        </w:rPr>
        <w:t xml:space="preserve">stuk B houdt in dat een sterk routemerk nooit klaar is. Vanuit monitoring kan blijken dat bepaalde zaken niet voldoen. Daarnaast kan het zijn dat men na verloopt van tijd nieuwe technieken kan of moet toepassen. Beschrijf dus </w:t>
      </w:r>
      <w:r w:rsidR="000C67C1">
        <w:rPr>
          <w:rFonts w:asciiTheme="minorHAnsi" w:hAnsiTheme="minorHAnsi" w:cstheme="minorHAnsi"/>
        </w:rPr>
        <w:t>(</w:t>
      </w:r>
      <w:r>
        <w:rPr>
          <w:rFonts w:asciiTheme="minorHAnsi" w:hAnsiTheme="minorHAnsi" w:cstheme="minorHAnsi"/>
        </w:rPr>
        <w:t xml:space="preserve">ook </w:t>
      </w:r>
      <w:r w:rsidR="000C67C1">
        <w:rPr>
          <w:rFonts w:asciiTheme="minorHAnsi" w:hAnsiTheme="minorHAnsi" w:cstheme="minorHAnsi"/>
        </w:rPr>
        <w:t xml:space="preserve">financieel) </w:t>
      </w:r>
      <w:r>
        <w:rPr>
          <w:rFonts w:asciiTheme="minorHAnsi" w:hAnsiTheme="minorHAnsi" w:cstheme="minorHAnsi"/>
        </w:rPr>
        <w:t>hoe je zorgt dat de route in de toekomst blijft aansluiten bij de behoefte van de gebruiker.</w:t>
      </w:r>
    </w:p>
    <w:p w:rsidR="00C3749D" w:rsidRDefault="00C3749D" w:rsidP="002348AE">
      <w:pPr>
        <w:spacing w:line="360" w:lineRule="auto"/>
        <w:contextualSpacing/>
        <w:rPr>
          <w:rFonts w:asciiTheme="minorHAnsi" w:hAnsiTheme="minorHAnsi" w:cstheme="minorHAnsi"/>
        </w:rPr>
      </w:pPr>
    </w:p>
    <w:p w:rsidR="00C3749D" w:rsidRPr="004E0630" w:rsidRDefault="00C3749D" w:rsidP="002348AE">
      <w:pPr>
        <w:spacing w:line="360" w:lineRule="auto"/>
        <w:contextualSpacing/>
        <w:rPr>
          <w:rFonts w:asciiTheme="minorHAnsi" w:hAnsiTheme="minorHAnsi" w:cstheme="minorHAnsi"/>
        </w:rPr>
      </w:pPr>
      <w:r>
        <w:rPr>
          <w:rFonts w:asciiTheme="minorHAnsi" w:hAnsiTheme="minorHAnsi" w:cstheme="minorHAnsi"/>
        </w:rPr>
        <w:t xml:space="preserve">Er zijn </w:t>
      </w:r>
      <w:r w:rsidR="00BA2C72">
        <w:rPr>
          <w:rFonts w:asciiTheme="minorHAnsi" w:hAnsiTheme="minorHAnsi" w:cstheme="minorHAnsi"/>
        </w:rPr>
        <w:t>overigens</w:t>
      </w:r>
      <w:r>
        <w:rPr>
          <w:rFonts w:asciiTheme="minorHAnsi" w:hAnsiTheme="minorHAnsi" w:cstheme="minorHAnsi"/>
        </w:rPr>
        <w:t xml:space="preserve"> bestaande routebureaus die </w:t>
      </w:r>
      <w:r w:rsidR="00651689">
        <w:rPr>
          <w:rFonts w:asciiTheme="minorHAnsi" w:hAnsiTheme="minorHAnsi" w:cstheme="minorHAnsi"/>
        </w:rPr>
        <w:t>je</w:t>
      </w:r>
      <w:r>
        <w:rPr>
          <w:rFonts w:asciiTheme="minorHAnsi" w:hAnsiTheme="minorHAnsi" w:cstheme="minorHAnsi"/>
        </w:rPr>
        <w:t xml:space="preserve"> bij beheer en onderhoud kunnen helpen. Zij kunnen bijstaan met de opbouw van het beheerplan en met het daadwerkelijke onderhoud.</w:t>
      </w:r>
      <w:r w:rsidR="00BA2C72">
        <w:rPr>
          <w:rFonts w:asciiTheme="minorHAnsi" w:hAnsiTheme="minorHAnsi" w:cstheme="minorHAnsi"/>
        </w:rPr>
        <w:t xml:space="preserve"> </w:t>
      </w:r>
    </w:p>
    <w:p w:rsidR="007F539F" w:rsidRDefault="007F539F" w:rsidP="002348AE">
      <w:pPr>
        <w:spacing w:line="360" w:lineRule="auto"/>
        <w:contextualSpacing/>
        <w:rPr>
          <w:rFonts w:asciiTheme="minorHAnsi" w:hAnsiTheme="minorHAnsi" w:cstheme="minorHAnsi"/>
        </w:rPr>
      </w:pPr>
    </w:p>
    <w:p w:rsidR="002348AE" w:rsidRPr="00B31871" w:rsidRDefault="002348AE" w:rsidP="00B31871">
      <w:pPr>
        <w:pStyle w:val="Lijstalinea"/>
        <w:numPr>
          <w:ilvl w:val="0"/>
          <w:numId w:val="5"/>
        </w:numPr>
        <w:spacing w:line="360" w:lineRule="auto"/>
        <w:jc w:val="both"/>
        <w:rPr>
          <w:rFonts w:asciiTheme="minorHAnsi" w:hAnsiTheme="minorHAnsi" w:cstheme="minorHAnsi"/>
          <w:b/>
        </w:rPr>
      </w:pPr>
      <w:r w:rsidRPr="00B31871">
        <w:rPr>
          <w:rFonts w:asciiTheme="minorHAnsi" w:hAnsiTheme="minorHAnsi" w:cstheme="minorHAnsi"/>
          <w:b/>
        </w:rPr>
        <w:lastRenderedPageBreak/>
        <w:t>Monitoring</w:t>
      </w:r>
    </w:p>
    <w:p w:rsidR="00B31871" w:rsidRDefault="00B31871" w:rsidP="00B31871">
      <w:pPr>
        <w:spacing w:line="360" w:lineRule="auto"/>
        <w:jc w:val="both"/>
        <w:rPr>
          <w:rFonts w:asciiTheme="minorHAnsi" w:hAnsiTheme="minorHAnsi" w:cstheme="minorHAnsi"/>
        </w:rPr>
      </w:pPr>
      <w:r>
        <w:rPr>
          <w:rFonts w:asciiTheme="minorHAnsi" w:hAnsiTheme="minorHAnsi" w:cstheme="minorHAnsi"/>
        </w:rPr>
        <w:t xml:space="preserve">Meten is weten, en dat geldt ook voor routes. </w:t>
      </w:r>
      <w:r w:rsidR="004E0630">
        <w:rPr>
          <w:rFonts w:asciiTheme="minorHAnsi" w:hAnsiTheme="minorHAnsi" w:cstheme="minorHAnsi"/>
        </w:rPr>
        <w:t>Monitoring is de basis voor toekomstig beheer van de route.</w:t>
      </w:r>
      <w:r w:rsidR="00FB4787">
        <w:rPr>
          <w:rFonts w:asciiTheme="minorHAnsi" w:hAnsiTheme="minorHAnsi" w:cstheme="minorHAnsi"/>
        </w:rPr>
        <w:t xml:space="preserve"> Meten van het effect van de route </w:t>
      </w:r>
      <w:r w:rsidR="00C3749D">
        <w:rPr>
          <w:rFonts w:asciiTheme="minorHAnsi" w:hAnsiTheme="minorHAnsi" w:cstheme="minorHAnsi"/>
        </w:rPr>
        <w:t>is</w:t>
      </w:r>
      <w:r w:rsidR="00FB4787">
        <w:rPr>
          <w:rFonts w:asciiTheme="minorHAnsi" w:hAnsiTheme="minorHAnsi" w:cstheme="minorHAnsi"/>
        </w:rPr>
        <w:t xml:space="preserve"> ook van belang voor </w:t>
      </w:r>
      <w:r w:rsidR="00C3749D">
        <w:rPr>
          <w:rFonts w:asciiTheme="minorHAnsi" w:hAnsiTheme="minorHAnsi" w:cstheme="minorHAnsi"/>
        </w:rPr>
        <w:t>de mogelijkheid om</w:t>
      </w:r>
      <w:r w:rsidR="00FB4787">
        <w:rPr>
          <w:rFonts w:asciiTheme="minorHAnsi" w:hAnsiTheme="minorHAnsi" w:cstheme="minorHAnsi"/>
        </w:rPr>
        <w:t xml:space="preserve"> ondernemers</w:t>
      </w:r>
      <w:r w:rsidR="00C3749D">
        <w:rPr>
          <w:rFonts w:asciiTheme="minorHAnsi" w:hAnsiTheme="minorHAnsi" w:cstheme="minorHAnsi"/>
        </w:rPr>
        <w:t xml:space="preserve"> te betrekken</w:t>
      </w:r>
      <w:r w:rsidR="00FB4787">
        <w:rPr>
          <w:rFonts w:asciiTheme="minorHAnsi" w:hAnsiTheme="minorHAnsi" w:cstheme="minorHAnsi"/>
        </w:rPr>
        <w:t xml:space="preserve">. Het is zaak </w:t>
      </w:r>
      <w:r w:rsidR="00BA2C72">
        <w:rPr>
          <w:rFonts w:asciiTheme="minorHAnsi" w:hAnsiTheme="minorHAnsi" w:cstheme="minorHAnsi"/>
        </w:rPr>
        <w:t xml:space="preserve">goed </w:t>
      </w:r>
      <w:r w:rsidR="00FB4787">
        <w:rPr>
          <w:rFonts w:asciiTheme="minorHAnsi" w:hAnsiTheme="minorHAnsi" w:cstheme="minorHAnsi"/>
        </w:rPr>
        <w:t xml:space="preserve">na te denken over de juiste vragen die men </w:t>
      </w:r>
      <w:r w:rsidR="00BA2C72">
        <w:rPr>
          <w:rFonts w:asciiTheme="minorHAnsi" w:hAnsiTheme="minorHAnsi" w:cstheme="minorHAnsi"/>
        </w:rPr>
        <w:t>gaat</w:t>
      </w:r>
      <w:r w:rsidR="00FB4787">
        <w:rPr>
          <w:rFonts w:asciiTheme="minorHAnsi" w:hAnsiTheme="minorHAnsi" w:cstheme="minorHAnsi"/>
        </w:rPr>
        <w:t xml:space="preserve"> stellen bij de monitoring. Daarnaast heeft meten alleen zin als men dit regelmatig herhaalt.</w:t>
      </w:r>
    </w:p>
    <w:p w:rsidR="00B31871" w:rsidRPr="00FB4787" w:rsidRDefault="00B31871" w:rsidP="00B31871">
      <w:pPr>
        <w:spacing w:line="360" w:lineRule="auto"/>
        <w:jc w:val="both"/>
        <w:rPr>
          <w:rFonts w:asciiTheme="minorHAnsi" w:hAnsiTheme="minorHAnsi" w:cstheme="minorHAnsi"/>
        </w:rPr>
      </w:pPr>
    </w:p>
    <w:p w:rsidR="00FB4787" w:rsidRPr="00FB4787" w:rsidRDefault="00FB4787" w:rsidP="00FB4787">
      <w:pPr>
        <w:pStyle w:val="Default"/>
        <w:spacing w:line="360" w:lineRule="auto"/>
        <w:contextualSpacing/>
        <w:jc w:val="both"/>
        <w:rPr>
          <w:rFonts w:asciiTheme="minorHAnsi" w:hAnsiTheme="minorHAnsi" w:cstheme="minorHAnsi"/>
        </w:rPr>
      </w:pPr>
      <w:r w:rsidRPr="00FB4787">
        <w:rPr>
          <w:rFonts w:ascii="Calibri" w:hAnsi="Calibri" w:cs="Calibri"/>
        </w:rPr>
        <w:t xml:space="preserve">Een aantal vragen is basis voor effectmeting bij routenetwerken, zoals </w:t>
      </w:r>
      <w:r>
        <w:rPr>
          <w:rFonts w:ascii="Calibri" w:hAnsi="Calibri" w:cs="Calibri"/>
        </w:rPr>
        <w:t xml:space="preserve">de </w:t>
      </w:r>
      <w:r w:rsidRPr="00FB4787">
        <w:rPr>
          <w:rFonts w:ascii="Calibri" w:hAnsi="Calibri" w:cs="Calibri"/>
        </w:rPr>
        <w:t xml:space="preserve">mate van gebruik, waardering </w:t>
      </w:r>
      <w:r>
        <w:rPr>
          <w:rFonts w:ascii="Calibri" w:hAnsi="Calibri" w:cs="Calibri"/>
        </w:rPr>
        <w:t xml:space="preserve">en </w:t>
      </w:r>
      <w:r w:rsidRPr="00FB4787">
        <w:rPr>
          <w:rFonts w:ascii="Calibri" w:hAnsi="Calibri" w:cs="Calibri"/>
        </w:rPr>
        <w:t xml:space="preserve">bestedingen. Verder </w:t>
      </w:r>
      <w:r>
        <w:rPr>
          <w:rFonts w:ascii="Calibri" w:hAnsi="Calibri" w:cs="Calibri"/>
        </w:rPr>
        <w:t xml:space="preserve">kan het interessant </w:t>
      </w:r>
      <w:r w:rsidRPr="00FB4787">
        <w:rPr>
          <w:rFonts w:ascii="Calibri" w:hAnsi="Calibri" w:cs="Calibri"/>
        </w:rPr>
        <w:t xml:space="preserve">zijn afgeleide effecten </w:t>
      </w:r>
      <w:r>
        <w:rPr>
          <w:rFonts w:ascii="Calibri" w:hAnsi="Calibri" w:cs="Calibri"/>
        </w:rPr>
        <w:t xml:space="preserve">te meten of door te rekenen </w:t>
      </w:r>
      <w:r w:rsidRPr="00FB4787">
        <w:rPr>
          <w:rFonts w:ascii="Calibri" w:hAnsi="Calibri" w:cs="Calibri"/>
        </w:rPr>
        <w:t>zoals werkgelegenheid, leefbaarheid en imago.</w:t>
      </w:r>
      <w:r>
        <w:rPr>
          <w:rFonts w:ascii="Calibri" w:hAnsi="Calibri" w:cs="Calibri"/>
        </w:rPr>
        <w:t xml:space="preserve"> Tot slot kan er </w:t>
      </w:r>
      <w:r w:rsidRPr="00FB4787">
        <w:rPr>
          <w:rFonts w:ascii="Calibri" w:hAnsi="Calibri" w:cs="Calibri"/>
        </w:rPr>
        <w:t xml:space="preserve">behoefte </w:t>
      </w:r>
      <w:r>
        <w:rPr>
          <w:rFonts w:ascii="Calibri" w:hAnsi="Calibri" w:cs="Calibri"/>
        </w:rPr>
        <w:t>zijn</w:t>
      </w:r>
      <w:r w:rsidRPr="00FB4787">
        <w:rPr>
          <w:rFonts w:ascii="Calibri" w:hAnsi="Calibri" w:cs="Calibri"/>
        </w:rPr>
        <w:t xml:space="preserve"> aan andere typen informatie. Het gaat dan bijvoorbeeld om de kosten en opbrengsten van alle partijen of de wensen van ondernemers</w:t>
      </w:r>
      <w:r>
        <w:rPr>
          <w:rFonts w:ascii="Calibri" w:hAnsi="Calibri" w:cs="Calibri"/>
        </w:rPr>
        <w:t xml:space="preserve"> langs de route</w:t>
      </w:r>
      <w:r w:rsidRPr="00FB4787">
        <w:rPr>
          <w:rFonts w:ascii="Calibri" w:hAnsi="Calibri" w:cs="Calibri"/>
        </w:rPr>
        <w:t>.</w:t>
      </w:r>
    </w:p>
    <w:p w:rsidR="004E0630" w:rsidRDefault="004E0630" w:rsidP="004E0630">
      <w:pPr>
        <w:spacing w:line="360" w:lineRule="auto"/>
        <w:contextualSpacing/>
        <w:rPr>
          <w:rFonts w:asciiTheme="minorHAnsi" w:hAnsiTheme="minorHAnsi" w:cstheme="minorHAnsi"/>
        </w:rPr>
      </w:pPr>
    </w:p>
    <w:p w:rsidR="00FB4787" w:rsidRDefault="00FB4787" w:rsidP="004E0630">
      <w:pPr>
        <w:spacing w:line="360" w:lineRule="auto"/>
        <w:contextualSpacing/>
        <w:rPr>
          <w:rFonts w:asciiTheme="minorHAnsi" w:hAnsiTheme="minorHAnsi" w:cstheme="minorHAnsi"/>
        </w:rPr>
      </w:pPr>
      <w:r>
        <w:rPr>
          <w:rFonts w:asciiTheme="minorHAnsi" w:hAnsiTheme="minorHAnsi" w:cstheme="minorHAnsi"/>
        </w:rPr>
        <w:t>Bij monitoring hoef je er niet alleen voor te staan. Interessante partners zijn wellicht de routebureaus of de bureaus voor toerisme, maar ook onderwijs- en onderzoeksinstellingen. Zorg in ieder geval dat er aansluiting is op provinciale of zelfs landelijke cijfers zodat de gegevens te vergelijken zijn met die van andere routes.</w:t>
      </w:r>
    </w:p>
    <w:p w:rsidR="00FB4787" w:rsidRDefault="00FB4787" w:rsidP="004E0630">
      <w:pPr>
        <w:spacing w:line="360" w:lineRule="auto"/>
        <w:contextualSpacing/>
        <w:rPr>
          <w:rFonts w:asciiTheme="minorHAnsi" w:hAnsiTheme="minorHAnsi" w:cstheme="minorHAnsi"/>
        </w:rPr>
      </w:pPr>
    </w:p>
    <w:p w:rsidR="004E0630" w:rsidRPr="002348AE" w:rsidRDefault="004E0630" w:rsidP="004E0630">
      <w:pPr>
        <w:pStyle w:val="Lijstalinea"/>
        <w:numPr>
          <w:ilvl w:val="0"/>
          <w:numId w:val="5"/>
        </w:numPr>
        <w:spacing w:line="360" w:lineRule="auto"/>
        <w:rPr>
          <w:rFonts w:asciiTheme="minorHAnsi" w:hAnsiTheme="minorHAnsi" w:cstheme="minorHAnsi"/>
          <w:b/>
        </w:rPr>
      </w:pPr>
      <w:r w:rsidRPr="002348AE">
        <w:rPr>
          <w:rFonts w:asciiTheme="minorHAnsi" w:hAnsiTheme="minorHAnsi" w:cstheme="minorHAnsi"/>
          <w:b/>
        </w:rPr>
        <w:t>Marketing</w:t>
      </w:r>
    </w:p>
    <w:p w:rsidR="004E0630" w:rsidRPr="002348AE" w:rsidRDefault="004E0630" w:rsidP="004E0630">
      <w:pPr>
        <w:spacing w:line="360" w:lineRule="auto"/>
        <w:contextualSpacing/>
        <w:rPr>
          <w:rFonts w:asciiTheme="minorHAnsi" w:hAnsiTheme="minorHAnsi" w:cstheme="minorHAnsi"/>
        </w:rPr>
      </w:pPr>
      <w:r w:rsidRPr="002348AE">
        <w:rPr>
          <w:rFonts w:asciiTheme="minorHAnsi" w:hAnsiTheme="minorHAnsi" w:cstheme="minorHAnsi"/>
        </w:rPr>
        <w:t xml:space="preserve">Een route die er alleen maar ligt en bij niemand bekend is, zal minder gauw succes hebben. Daarom </w:t>
      </w:r>
      <w:r w:rsidR="00BA2C72">
        <w:rPr>
          <w:rFonts w:asciiTheme="minorHAnsi" w:hAnsiTheme="minorHAnsi" w:cstheme="minorHAnsi"/>
        </w:rPr>
        <w:t>moet men ook</w:t>
      </w:r>
      <w:r w:rsidRPr="002348AE">
        <w:rPr>
          <w:rFonts w:asciiTheme="minorHAnsi" w:hAnsiTheme="minorHAnsi" w:cstheme="minorHAnsi"/>
        </w:rPr>
        <w:t xml:space="preserve"> in beeld brengen hoe </w:t>
      </w:r>
      <w:r>
        <w:rPr>
          <w:rFonts w:asciiTheme="minorHAnsi" w:hAnsiTheme="minorHAnsi" w:cstheme="minorHAnsi"/>
        </w:rPr>
        <w:t>de</w:t>
      </w:r>
      <w:r w:rsidRPr="002348AE">
        <w:rPr>
          <w:rFonts w:asciiTheme="minorHAnsi" w:hAnsiTheme="minorHAnsi" w:cstheme="minorHAnsi"/>
        </w:rPr>
        <w:t xml:space="preserve"> promotie </w:t>
      </w:r>
      <w:r>
        <w:rPr>
          <w:rFonts w:asciiTheme="minorHAnsi" w:hAnsiTheme="minorHAnsi" w:cstheme="minorHAnsi"/>
        </w:rPr>
        <w:t>eruit gaat zien</w:t>
      </w:r>
      <w:r w:rsidRPr="002348AE">
        <w:rPr>
          <w:rFonts w:asciiTheme="minorHAnsi" w:hAnsiTheme="minorHAnsi" w:cstheme="minorHAnsi"/>
        </w:rPr>
        <w:t xml:space="preserve">. Dat is meestal een combinatie van verschillende kanalen, waaronder internet, drukwerk en </w:t>
      </w:r>
      <w:proofErr w:type="spellStart"/>
      <w:r w:rsidRPr="002348AE">
        <w:rPr>
          <w:rFonts w:asciiTheme="minorHAnsi" w:hAnsiTheme="minorHAnsi" w:cstheme="minorHAnsi"/>
        </w:rPr>
        <w:t>social</w:t>
      </w:r>
      <w:proofErr w:type="spellEnd"/>
      <w:r w:rsidRPr="002348AE">
        <w:rPr>
          <w:rFonts w:asciiTheme="minorHAnsi" w:hAnsiTheme="minorHAnsi" w:cstheme="minorHAnsi"/>
        </w:rPr>
        <w:t xml:space="preserve"> media. Als er vaste of tijdelijke afspraken gemaakt zijn tussen de partners, </w:t>
      </w:r>
      <w:r w:rsidR="00BA2C72">
        <w:rPr>
          <w:rFonts w:asciiTheme="minorHAnsi" w:hAnsiTheme="minorHAnsi" w:cstheme="minorHAnsi"/>
        </w:rPr>
        <w:t>kun je</w:t>
      </w:r>
      <w:r>
        <w:rPr>
          <w:rFonts w:asciiTheme="minorHAnsi" w:hAnsiTheme="minorHAnsi" w:cstheme="minorHAnsi"/>
        </w:rPr>
        <w:t xml:space="preserve"> die hier</w:t>
      </w:r>
      <w:r w:rsidRPr="002348AE">
        <w:rPr>
          <w:rFonts w:asciiTheme="minorHAnsi" w:hAnsiTheme="minorHAnsi" w:cstheme="minorHAnsi"/>
        </w:rPr>
        <w:t xml:space="preserve"> vermelden.</w:t>
      </w:r>
      <w:r w:rsidR="00E17138">
        <w:rPr>
          <w:rFonts w:asciiTheme="minorHAnsi" w:hAnsiTheme="minorHAnsi" w:cstheme="minorHAnsi"/>
        </w:rPr>
        <w:t xml:space="preserve"> </w:t>
      </w:r>
      <w:r>
        <w:rPr>
          <w:rFonts w:asciiTheme="minorHAnsi" w:hAnsiTheme="minorHAnsi" w:cstheme="minorHAnsi"/>
        </w:rPr>
        <w:t xml:space="preserve">Naast een overzicht van de promotiemiddelen, zijn bijzondere acties interessant. Denk aan een evenement om de route te ‘openen’ of een bekende Nederlander of </w:t>
      </w:r>
      <w:proofErr w:type="spellStart"/>
      <w:r>
        <w:rPr>
          <w:rFonts w:asciiTheme="minorHAnsi" w:hAnsiTheme="minorHAnsi" w:cstheme="minorHAnsi"/>
        </w:rPr>
        <w:t>blogger</w:t>
      </w:r>
      <w:proofErr w:type="spellEnd"/>
      <w:r>
        <w:rPr>
          <w:rFonts w:asciiTheme="minorHAnsi" w:hAnsiTheme="minorHAnsi" w:cstheme="minorHAnsi"/>
        </w:rPr>
        <w:t>/vlogger die een stukje van de route wandelt, fietst etc. en er op die manier aandacht voor vraagt.</w:t>
      </w:r>
    </w:p>
    <w:p w:rsidR="00B31871" w:rsidRDefault="00B31871" w:rsidP="00B31871">
      <w:pPr>
        <w:spacing w:line="360" w:lineRule="auto"/>
        <w:jc w:val="both"/>
        <w:rPr>
          <w:rFonts w:asciiTheme="minorHAnsi" w:hAnsiTheme="minorHAnsi" w:cstheme="minorHAnsi"/>
        </w:rPr>
      </w:pPr>
    </w:p>
    <w:p w:rsidR="00C3749D" w:rsidRPr="00E17138" w:rsidRDefault="00E17138" w:rsidP="00B31871">
      <w:pPr>
        <w:spacing w:line="360" w:lineRule="auto"/>
        <w:jc w:val="both"/>
        <w:rPr>
          <w:rFonts w:asciiTheme="minorHAnsi" w:hAnsiTheme="minorHAnsi" w:cstheme="minorHAnsi"/>
        </w:rPr>
      </w:pPr>
      <w:r w:rsidRPr="00E17138">
        <w:rPr>
          <w:rFonts w:asciiTheme="minorHAnsi" w:hAnsiTheme="minorHAnsi" w:cstheme="minorHAnsi"/>
        </w:rPr>
        <w:t xml:space="preserve">Vergeet vooral niet de unieke kwaliteiten van de route te benadrukken, en gebruik ook de kracht van de bestaande kanalen van de ondernemers en andere partijen langs de route. </w:t>
      </w:r>
      <w:r w:rsidR="00FB4787" w:rsidRPr="00E17138">
        <w:rPr>
          <w:rFonts w:asciiTheme="minorHAnsi" w:hAnsiTheme="minorHAnsi" w:cstheme="minorHAnsi"/>
        </w:rPr>
        <w:t xml:space="preserve">Vaak is het duur om voor een enkele route marketing te bedrijven. </w:t>
      </w:r>
      <w:r w:rsidR="00EF5787" w:rsidRPr="00E17138">
        <w:rPr>
          <w:rFonts w:asciiTheme="minorHAnsi" w:hAnsiTheme="minorHAnsi" w:cstheme="minorHAnsi"/>
        </w:rPr>
        <w:t>B</w:t>
      </w:r>
      <w:r w:rsidR="00FB4787" w:rsidRPr="00E17138">
        <w:rPr>
          <w:rFonts w:asciiTheme="minorHAnsi" w:hAnsiTheme="minorHAnsi" w:cstheme="minorHAnsi"/>
        </w:rPr>
        <w:t>undeling via regionale</w:t>
      </w:r>
      <w:r w:rsidR="00EF5787" w:rsidRPr="00E17138">
        <w:rPr>
          <w:rFonts w:asciiTheme="minorHAnsi" w:hAnsiTheme="minorHAnsi" w:cstheme="minorHAnsi"/>
        </w:rPr>
        <w:t>,</w:t>
      </w:r>
      <w:r w:rsidR="00FB4787" w:rsidRPr="00E17138">
        <w:rPr>
          <w:rFonts w:asciiTheme="minorHAnsi" w:hAnsiTheme="minorHAnsi" w:cstheme="minorHAnsi"/>
        </w:rPr>
        <w:t xml:space="preserve"> provinciale </w:t>
      </w:r>
      <w:r w:rsidR="00EF5787" w:rsidRPr="00E17138">
        <w:rPr>
          <w:rFonts w:asciiTheme="minorHAnsi" w:hAnsiTheme="minorHAnsi" w:cstheme="minorHAnsi"/>
        </w:rPr>
        <w:t xml:space="preserve">of landelijke organisaties en bureaus voor toerisme is meestal verstandig. </w:t>
      </w:r>
      <w:r w:rsidR="00C3749D" w:rsidRPr="00E17138">
        <w:rPr>
          <w:rFonts w:asciiTheme="minorHAnsi" w:hAnsiTheme="minorHAnsi" w:cstheme="minorHAnsi"/>
        </w:rPr>
        <w:t xml:space="preserve">Bedenk </w:t>
      </w:r>
      <w:r w:rsidRPr="00E17138">
        <w:rPr>
          <w:rFonts w:asciiTheme="minorHAnsi" w:hAnsiTheme="minorHAnsi" w:cstheme="minorHAnsi"/>
        </w:rPr>
        <w:t xml:space="preserve">dus </w:t>
      </w:r>
      <w:r w:rsidR="00C3749D" w:rsidRPr="00E17138">
        <w:rPr>
          <w:rFonts w:asciiTheme="minorHAnsi" w:hAnsiTheme="minorHAnsi" w:cstheme="minorHAnsi"/>
        </w:rPr>
        <w:t xml:space="preserve">welke kanalen je </w:t>
      </w:r>
      <w:r w:rsidRPr="00E17138">
        <w:rPr>
          <w:rFonts w:asciiTheme="minorHAnsi" w:hAnsiTheme="minorHAnsi" w:cstheme="minorHAnsi"/>
        </w:rPr>
        <w:t xml:space="preserve">samen met je partners </w:t>
      </w:r>
      <w:r w:rsidR="00C3749D" w:rsidRPr="00E17138">
        <w:rPr>
          <w:rFonts w:asciiTheme="minorHAnsi" w:hAnsiTheme="minorHAnsi" w:cstheme="minorHAnsi"/>
        </w:rPr>
        <w:t xml:space="preserve">tot je beschikking hebt en hoe je aan kunt haken bij de kanalen van anderen en </w:t>
      </w:r>
      <w:r>
        <w:rPr>
          <w:rFonts w:asciiTheme="minorHAnsi" w:hAnsiTheme="minorHAnsi" w:cstheme="minorHAnsi"/>
        </w:rPr>
        <w:t xml:space="preserve">van </w:t>
      </w:r>
      <w:r w:rsidR="00C3749D" w:rsidRPr="00E17138">
        <w:rPr>
          <w:rFonts w:asciiTheme="minorHAnsi" w:hAnsiTheme="minorHAnsi" w:cstheme="minorHAnsi"/>
        </w:rPr>
        <w:t>regionale, provinciale en landelijke campagnes.</w:t>
      </w:r>
    </w:p>
    <w:p w:rsidR="002348AE" w:rsidRPr="00B31871" w:rsidRDefault="002348AE" w:rsidP="00B31871">
      <w:pPr>
        <w:pStyle w:val="Lijstalinea"/>
        <w:numPr>
          <w:ilvl w:val="0"/>
          <w:numId w:val="5"/>
        </w:numPr>
        <w:spacing w:line="360" w:lineRule="auto"/>
        <w:jc w:val="both"/>
        <w:rPr>
          <w:rFonts w:asciiTheme="minorHAnsi" w:hAnsiTheme="minorHAnsi" w:cstheme="minorHAnsi"/>
          <w:b/>
        </w:rPr>
      </w:pPr>
      <w:r w:rsidRPr="00B31871">
        <w:rPr>
          <w:rFonts w:asciiTheme="minorHAnsi" w:hAnsiTheme="minorHAnsi" w:cstheme="minorHAnsi"/>
          <w:b/>
        </w:rPr>
        <w:lastRenderedPageBreak/>
        <w:t>Financiën</w:t>
      </w:r>
    </w:p>
    <w:p w:rsidR="002348AE" w:rsidRDefault="00EF5787" w:rsidP="005527E1">
      <w:pPr>
        <w:spacing w:line="360" w:lineRule="auto"/>
        <w:contextualSpacing/>
        <w:jc w:val="both"/>
        <w:rPr>
          <w:rFonts w:asciiTheme="minorHAnsi" w:hAnsiTheme="minorHAnsi" w:cstheme="minorHAnsi"/>
        </w:rPr>
      </w:pPr>
      <w:r>
        <w:rPr>
          <w:rFonts w:asciiTheme="minorHAnsi" w:hAnsiTheme="minorHAnsi" w:cstheme="minorHAnsi"/>
        </w:rPr>
        <w:t xml:space="preserve">Het financiële model biedt de onderbouwing voor een toekomstbestendige route. Een goede begroting leest als samenvatting van de business case met de bijbehorende geldstromen. </w:t>
      </w:r>
      <w:r w:rsidR="00E17138">
        <w:rPr>
          <w:rFonts w:asciiTheme="minorHAnsi" w:hAnsiTheme="minorHAnsi" w:cstheme="minorHAnsi"/>
        </w:rPr>
        <w:t>E</w:t>
      </w:r>
      <w:r>
        <w:rPr>
          <w:rFonts w:asciiTheme="minorHAnsi" w:hAnsiTheme="minorHAnsi" w:cstheme="minorHAnsi"/>
        </w:rPr>
        <w:t xml:space="preserve">r </w:t>
      </w:r>
      <w:r w:rsidR="00E17138">
        <w:rPr>
          <w:rFonts w:asciiTheme="minorHAnsi" w:hAnsiTheme="minorHAnsi" w:cstheme="minorHAnsi"/>
        </w:rPr>
        <w:t xml:space="preserve">zijn eigenlijk ook </w:t>
      </w:r>
      <w:r>
        <w:rPr>
          <w:rFonts w:asciiTheme="minorHAnsi" w:hAnsiTheme="minorHAnsi" w:cstheme="minorHAnsi"/>
        </w:rPr>
        <w:t>2 begrotingen nodig, namelijk enerzijds een overzicht van de kosten en financiering van ontwikkeling</w:t>
      </w:r>
      <w:r w:rsidR="00E17138">
        <w:rPr>
          <w:rFonts w:asciiTheme="minorHAnsi" w:hAnsiTheme="minorHAnsi" w:cstheme="minorHAnsi"/>
        </w:rPr>
        <w:t>,</w:t>
      </w:r>
      <w:r>
        <w:rPr>
          <w:rFonts w:asciiTheme="minorHAnsi" w:hAnsiTheme="minorHAnsi" w:cstheme="minorHAnsi"/>
        </w:rPr>
        <w:t xml:space="preserve"> en anderzijds eentje van de jaarlijkse kosten en opbrengsten.</w:t>
      </w:r>
    </w:p>
    <w:p w:rsidR="00BE65CA" w:rsidRDefault="00BE65CA" w:rsidP="005527E1">
      <w:pPr>
        <w:spacing w:line="360" w:lineRule="auto"/>
        <w:contextualSpacing/>
        <w:jc w:val="both"/>
        <w:rPr>
          <w:rFonts w:asciiTheme="minorHAnsi" w:hAnsiTheme="minorHAnsi" w:cstheme="minorHAnsi"/>
        </w:rPr>
      </w:pPr>
    </w:p>
    <w:p w:rsidR="00E17138" w:rsidRDefault="00E17138" w:rsidP="005527E1">
      <w:pPr>
        <w:spacing w:line="360" w:lineRule="auto"/>
        <w:contextualSpacing/>
        <w:jc w:val="both"/>
        <w:rPr>
          <w:rFonts w:asciiTheme="minorHAnsi" w:hAnsiTheme="minorHAnsi" w:cstheme="minorHAnsi"/>
        </w:rPr>
      </w:pPr>
      <w:r>
        <w:rPr>
          <w:rFonts w:asciiTheme="minorHAnsi" w:hAnsiTheme="minorHAnsi" w:cstheme="minorHAnsi"/>
        </w:rPr>
        <w:t>Voor een al bestaande route kan in het traject blijken</w:t>
      </w:r>
      <w:r w:rsidR="00BE65CA">
        <w:rPr>
          <w:rFonts w:asciiTheme="minorHAnsi" w:hAnsiTheme="minorHAnsi" w:cstheme="minorHAnsi"/>
        </w:rPr>
        <w:t xml:space="preserve"> dat er niet alleen een beter financieel model moet komen, maar dat er </w:t>
      </w:r>
      <w:r>
        <w:rPr>
          <w:rFonts w:asciiTheme="minorHAnsi" w:hAnsiTheme="minorHAnsi" w:cstheme="minorHAnsi"/>
        </w:rPr>
        <w:t>bovendien</w:t>
      </w:r>
      <w:r w:rsidR="00BE65CA">
        <w:rPr>
          <w:rFonts w:asciiTheme="minorHAnsi" w:hAnsiTheme="minorHAnsi" w:cstheme="minorHAnsi"/>
        </w:rPr>
        <w:t xml:space="preserve"> nog wat aan het merk zelf te versterken valt. Daarom kan ook de business case voor een bestaande route een investeringsbegroting bevatten voor </w:t>
      </w:r>
      <w:r>
        <w:rPr>
          <w:rFonts w:asciiTheme="minorHAnsi" w:hAnsiTheme="minorHAnsi" w:cstheme="minorHAnsi"/>
        </w:rPr>
        <w:t>door</w:t>
      </w:r>
      <w:r w:rsidR="00BE65CA">
        <w:rPr>
          <w:rFonts w:asciiTheme="minorHAnsi" w:hAnsiTheme="minorHAnsi" w:cstheme="minorHAnsi"/>
        </w:rPr>
        <w:t>ontwikkeling</w:t>
      </w:r>
      <w:r>
        <w:rPr>
          <w:rFonts w:asciiTheme="minorHAnsi" w:hAnsiTheme="minorHAnsi" w:cstheme="minorHAnsi"/>
        </w:rPr>
        <w:t xml:space="preserve"> of revitalisatie</w:t>
      </w:r>
      <w:r w:rsidR="00BE65CA">
        <w:rPr>
          <w:rFonts w:asciiTheme="minorHAnsi" w:hAnsiTheme="minorHAnsi" w:cstheme="minorHAnsi"/>
        </w:rPr>
        <w:t xml:space="preserve">, naast een begroting voor jaarlijks beheer. </w:t>
      </w:r>
      <w:r>
        <w:rPr>
          <w:rFonts w:asciiTheme="minorHAnsi" w:hAnsiTheme="minorHAnsi" w:cstheme="minorHAnsi"/>
        </w:rPr>
        <w:t xml:space="preserve"> </w:t>
      </w:r>
    </w:p>
    <w:p w:rsidR="00E17138" w:rsidRDefault="00E17138" w:rsidP="005527E1">
      <w:pPr>
        <w:spacing w:line="360" w:lineRule="auto"/>
        <w:contextualSpacing/>
        <w:jc w:val="both"/>
        <w:rPr>
          <w:rFonts w:asciiTheme="minorHAnsi" w:hAnsiTheme="minorHAnsi" w:cstheme="minorHAnsi"/>
        </w:rPr>
      </w:pPr>
    </w:p>
    <w:p w:rsidR="00BE65CA" w:rsidRPr="0079439E" w:rsidRDefault="00BE65CA" w:rsidP="005527E1">
      <w:pPr>
        <w:spacing w:line="360" w:lineRule="auto"/>
        <w:contextualSpacing/>
        <w:jc w:val="both"/>
        <w:rPr>
          <w:rFonts w:asciiTheme="minorHAnsi" w:hAnsiTheme="minorHAnsi" w:cstheme="minorHAnsi"/>
        </w:rPr>
      </w:pPr>
      <w:r>
        <w:rPr>
          <w:rFonts w:asciiTheme="minorHAnsi" w:hAnsiTheme="minorHAnsi" w:cstheme="minorHAnsi"/>
        </w:rPr>
        <w:t xml:space="preserve">Voor zowel een bestaande als nieuwe route is het van belang dat het financiële model voor het beheer berust op een meerjarenbegroting, dus niet een overzicht voor een enkel jaar. </w:t>
      </w:r>
      <w:r w:rsidRPr="0079439E">
        <w:rPr>
          <w:rFonts w:asciiTheme="minorHAnsi" w:hAnsiTheme="minorHAnsi" w:cstheme="minorHAnsi"/>
        </w:rPr>
        <w:t>Hieruit kan direct blijken of er langdurige afspraken (bv. 5 of 10 jaar) gemaakt zijn als het gaat om financiering vanuit diverse bronnen en de kosten voor onderhoud en beheer.</w:t>
      </w:r>
    </w:p>
    <w:p w:rsidR="0079439E" w:rsidRPr="0079439E" w:rsidRDefault="0079439E" w:rsidP="005527E1">
      <w:pPr>
        <w:spacing w:line="360" w:lineRule="auto"/>
        <w:contextualSpacing/>
        <w:jc w:val="both"/>
        <w:rPr>
          <w:rFonts w:asciiTheme="minorHAnsi" w:hAnsiTheme="minorHAnsi" w:cstheme="minorHAnsi"/>
        </w:rPr>
      </w:pPr>
    </w:p>
    <w:p w:rsidR="0079439E" w:rsidRDefault="0079439E" w:rsidP="0079439E">
      <w:pPr>
        <w:spacing w:line="360" w:lineRule="auto"/>
        <w:contextualSpacing/>
        <w:rPr>
          <w:rFonts w:asciiTheme="minorHAnsi" w:hAnsiTheme="minorHAnsi" w:cstheme="minorHAnsi"/>
        </w:rPr>
      </w:pPr>
      <w:r w:rsidRPr="0079439E">
        <w:rPr>
          <w:rFonts w:asciiTheme="minorHAnsi" w:hAnsiTheme="minorHAnsi" w:cstheme="minorHAnsi"/>
        </w:rPr>
        <w:t>Het doel van de provincie is om partijen op weg te helpen om zo veel mogelijk op eigen kracht verder te kunnen. De provincie wil partijen in het zadel helpen, waarna men zelf moet rijden. Geld van de provincie is daarbij een sluitstuk als dat echt nodig is om een klein gat te vullen. Initiatieven die de provincie (financieel) niet nodig hebben, zijn dus niet minder belangrijk maar hebben juist een meerwaarde.</w:t>
      </w:r>
      <w:r w:rsidR="00A35272">
        <w:rPr>
          <w:rFonts w:asciiTheme="minorHAnsi" w:hAnsiTheme="minorHAnsi" w:cstheme="minorHAnsi"/>
        </w:rPr>
        <w:t xml:space="preserve"> Het is dus niet de bedoelding dat de begroting gebaseerd is op een groot deel subsidie van de provincie.</w:t>
      </w:r>
    </w:p>
    <w:p w:rsidR="00E17138" w:rsidRDefault="00E17138" w:rsidP="0079439E">
      <w:pPr>
        <w:spacing w:line="360" w:lineRule="auto"/>
        <w:contextualSpacing/>
        <w:rPr>
          <w:rFonts w:asciiTheme="minorHAnsi" w:hAnsiTheme="minorHAnsi" w:cstheme="minorHAnsi"/>
        </w:rPr>
      </w:pPr>
    </w:p>
    <w:p w:rsidR="00E17138" w:rsidRPr="0079439E" w:rsidRDefault="00E17138" w:rsidP="0079439E">
      <w:pPr>
        <w:spacing w:line="360" w:lineRule="auto"/>
        <w:contextualSpacing/>
        <w:rPr>
          <w:rFonts w:asciiTheme="minorHAnsi" w:hAnsiTheme="minorHAnsi" w:cstheme="minorHAnsi"/>
        </w:rPr>
      </w:pPr>
      <w:r>
        <w:rPr>
          <w:rFonts w:asciiTheme="minorHAnsi" w:hAnsiTheme="minorHAnsi" w:cstheme="minorHAnsi"/>
        </w:rPr>
        <w:t>Om de werkwijze met het financiële model te verduidelijken, is als bijlage een in te vullen Excel</w:t>
      </w:r>
      <w:r w:rsidR="009D4C6A">
        <w:rPr>
          <w:rFonts w:asciiTheme="minorHAnsi" w:hAnsiTheme="minorHAnsi" w:cstheme="minorHAnsi"/>
        </w:rPr>
        <w:t>-bestand bijgevoegd (bovendien heeft n</w:t>
      </w:r>
      <w:r>
        <w:rPr>
          <w:rFonts w:asciiTheme="minorHAnsi" w:hAnsiTheme="minorHAnsi" w:cstheme="minorHAnsi"/>
        </w:rPr>
        <w:t>iet iedereen ervaring met begrotingen</w:t>
      </w:r>
      <w:r w:rsidR="009D4C6A">
        <w:rPr>
          <w:rFonts w:asciiTheme="minorHAnsi" w:hAnsiTheme="minorHAnsi" w:cstheme="minorHAnsi"/>
        </w:rPr>
        <w:t>). Dit is te gebruiken als steun voor wie dat wil en handig vindt.</w:t>
      </w:r>
    </w:p>
    <w:p w:rsidR="0079439E" w:rsidRPr="0079439E" w:rsidRDefault="0079439E" w:rsidP="0079439E">
      <w:pPr>
        <w:spacing w:line="360" w:lineRule="auto"/>
        <w:contextualSpacing/>
        <w:jc w:val="both"/>
        <w:rPr>
          <w:rFonts w:asciiTheme="minorHAnsi" w:hAnsiTheme="minorHAnsi" w:cstheme="minorHAnsi"/>
        </w:rPr>
      </w:pPr>
    </w:p>
    <w:sectPr w:rsidR="0079439E" w:rsidRPr="0079439E" w:rsidSect="00ED5FC9">
      <w:headerReference w:type="default" r:id="rId8"/>
      <w:footerReference w:type="even" r:id="rId9"/>
      <w:footerReference w:type="default" r:id="rId10"/>
      <w:pgSz w:w="11906" w:h="16838"/>
      <w:pgMar w:top="1417" w:right="1417" w:bottom="1417" w:left="1417" w:header="708"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2DAC" w:rsidRDefault="00442DAC">
      <w:r>
        <w:separator/>
      </w:r>
    </w:p>
  </w:endnote>
  <w:endnote w:type="continuationSeparator" w:id="0">
    <w:p w:rsidR="00442DAC" w:rsidRDefault="00442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45F5" w:rsidRDefault="005E1ECB" w:rsidP="0003696C">
    <w:pPr>
      <w:pStyle w:val="Voettekst"/>
      <w:framePr w:wrap="around" w:vAnchor="text" w:hAnchor="margin" w:xAlign="right" w:y="1"/>
      <w:rPr>
        <w:rStyle w:val="Paginanummer"/>
      </w:rPr>
    </w:pPr>
    <w:r>
      <w:rPr>
        <w:rStyle w:val="Paginanummer"/>
      </w:rPr>
      <w:fldChar w:fldCharType="begin"/>
    </w:r>
    <w:r w:rsidR="00BA45F5">
      <w:rPr>
        <w:rStyle w:val="Paginanummer"/>
      </w:rPr>
      <w:instrText xml:space="preserve">PAGE  </w:instrText>
    </w:r>
    <w:r>
      <w:rPr>
        <w:rStyle w:val="Paginanummer"/>
      </w:rPr>
      <w:fldChar w:fldCharType="separate"/>
    </w:r>
    <w:r w:rsidR="00521495">
      <w:rPr>
        <w:rStyle w:val="Paginanummer"/>
        <w:noProof/>
      </w:rPr>
      <w:t>2</w:t>
    </w:r>
    <w:r>
      <w:rPr>
        <w:rStyle w:val="Paginanummer"/>
      </w:rPr>
      <w:fldChar w:fldCharType="end"/>
    </w:r>
  </w:p>
  <w:p w:rsidR="00BA45F5" w:rsidRDefault="00BA45F5" w:rsidP="0003696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45F5" w:rsidRDefault="005E1ECB" w:rsidP="0003696C">
    <w:pPr>
      <w:pStyle w:val="Voettekst"/>
      <w:framePr w:wrap="around" w:vAnchor="text" w:hAnchor="margin" w:xAlign="right" w:y="1"/>
      <w:rPr>
        <w:rStyle w:val="Paginanummer"/>
      </w:rPr>
    </w:pPr>
    <w:r>
      <w:rPr>
        <w:rStyle w:val="Paginanummer"/>
      </w:rPr>
      <w:fldChar w:fldCharType="begin"/>
    </w:r>
    <w:r w:rsidR="00BA45F5">
      <w:rPr>
        <w:rStyle w:val="Paginanummer"/>
      </w:rPr>
      <w:instrText xml:space="preserve">PAGE  </w:instrText>
    </w:r>
    <w:r>
      <w:rPr>
        <w:rStyle w:val="Paginanummer"/>
      </w:rPr>
      <w:fldChar w:fldCharType="separate"/>
    </w:r>
    <w:r w:rsidR="003C12F7">
      <w:rPr>
        <w:rStyle w:val="Paginanummer"/>
        <w:noProof/>
      </w:rPr>
      <w:t>1</w:t>
    </w:r>
    <w:r>
      <w:rPr>
        <w:rStyle w:val="Paginanummer"/>
      </w:rPr>
      <w:fldChar w:fldCharType="end"/>
    </w:r>
  </w:p>
  <w:p w:rsidR="00BA45F5" w:rsidRPr="00ED5FC9" w:rsidRDefault="00ED5FC9" w:rsidP="00ED5FC9">
    <w:pPr>
      <w:rPr>
        <w:rFonts w:asciiTheme="minorHAnsi" w:hAnsiTheme="minorHAnsi" w:cstheme="minorHAnsi"/>
        <w:i/>
        <w:sz w:val="20"/>
        <w:szCs w:val="20"/>
        <w:lang w:val="en-GB"/>
      </w:rPr>
    </w:pPr>
    <w:proofErr w:type="spellStart"/>
    <w:r w:rsidRPr="00ED5FC9">
      <w:rPr>
        <w:rFonts w:asciiTheme="minorHAnsi" w:hAnsiTheme="minorHAnsi" w:cstheme="minorHAnsi"/>
        <w:i/>
        <w:sz w:val="20"/>
        <w:szCs w:val="20"/>
        <w:lang w:val="en-GB"/>
      </w:rPr>
      <w:t>Handreiking</w:t>
    </w:r>
    <w:proofErr w:type="spellEnd"/>
    <w:r w:rsidRPr="00ED5FC9">
      <w:rPr>
        <w:rFonts w:asciiTheme="minorHAnsi" w:hAnsiTheme="minorHAnsi" w:cstheme="minorHAnsi"/>
        <w:i/>
        <w:sz w:val="20"/>
        <w:szCs w:val="20"/>
        <w:lang w:val="en-GB"/>
      </w:rPr>
      <w:t xml:space="preserve"> Business Case </w:t>
    </w:r>
    <w:proofErr w:type="spellStart"/>
    <w:r w:rsidRPr="00ED5FC9">
      <w:rPr>
        <w:rFonts w:asciiTheme="minorHAnsi" w:hAnsiTheme="minorHAnsi" w:cstheme="minorHAnsi"/>
        <w:i/>
        <w:sz w:val="20"/>
        <w:szCs w:val="20"/>
        <w:lang w:val="en-GB"/>
      </w:rPr>
      <w:t>Sterke</w:t>
    </w:r>
    <w:proofErr w:type="spellEnd"/>
    <w:r w:rsidRPr="00ED5FC9">
      <w:rPr>
        <w:rFonts w:asciiTheme="minorHAnsi" w:hAnsiTheme="minorHAnsi" w:cstheme="minorHAnsi"/>
        <w:i/>
        <w:sz w:val="20"/>
        <w:szCs w:val="20"/>
        <w:lang w:val="en-GB"/>
      </w:rPr>
      <w:t xml:space="preserve"> </w:t>
    </w:r>
    <w:proofErr w:type="spellStart"/>
    <w:r w:rsidRPr="00ED5FC9">
      <w:rPr>
        <w:rFonts w:asciiTheme="minorHAnsi" w:hAnsiTheme="minorHAnsi" w:cstheme="minorHAnsi"/>
        <w:i/>
        <w:sz w:val="20"/>
        <w:szCs w:val="20"/>
        <w:lang w:val="en-GB"/>
      </w:rPr>
      <w:t>Gelderse</w:t>
    </w:r>
    <w:proofErr w:type="spellEnd"/>
    <w:r w:rsidRPr="00ED5FC9">
      <w:rPr>
        <w:rFonts w:asciiTheme="minorHAnsi" w:hAnsiTheme="minorHAnsi" w:cstheme="minorHAnsi"/>
        <w:i/>
        <w:sz w:val="20"/>
        <w:szCs w:val="20"/>
        <w:lang w:val="en-GB"/>
      </w:rPr>
      <w:t xml:space="preserve"> Routes, </w:t>
    </w:r>
    <w:proofErr w:type="spellStart"/>
    <w:r w:rsidRPr="00ED5FC9">
      <w:rPr>
        <w:rFonts w:asciiTheme="minorHAnsi" w:hAnsiTheme="minorHAnsi" w:cstheme="minorHAnsi"/>
        <w:i/>
        <w:sz w:val="20"/>
        <w:szCs w:val="20"/>
        <w:lang w:val="en-GB"/>
      </w:rPr>
      <w:t>Februari</w:t>
    </w:r>
    <w:proofErr w:type="spellEnd"/>
    <w:r w:rsidRPr="00ED5FC9">
      <w:rPr>
        <w:rFonts w:asciiTheme="minorHAnsi" w:hAnsiTheme="minorHAnsi" w:cstheme="minorHAnsi"/>
        <w:i/>
        <w:sz w:val="20"/>
        <w:szCs w:val="20"/>
        <w:lang w:val="en-GB"/>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2DAC" w:rsidRDefault="00442DAC">
      <w:r>
        <w:separator/>
      </w:r>
    </w:p>
  </w:footnote>
  <w:footnote w:type="continuationSeparator" w:id="0">
    <w:p w:rsidR="00442DAC" w:rsidRDefault="00442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45F5" w:rsidRDefault="00ED5FC9" w:rsidP="005977F1">
    <w:pPr>
      <w:pStyle w:val="Koptekst"/>
      <w:jc w:val="right"/>
    </w:pPr>
    <w:r w:rsidRPr="00ED5FC9">
      <w:rPr>
        <w:noProof/>
      </w:rPr>
      <w:drawing>
        <wp:anchor distT="0" distB="0" distL="114300" distR="114300" simplePos="0" relativeHeight="251660288" behindDoc="0" locked="0" layoutInCell="1" allowOverlap="1">
          <wp:simplePos x="0" y="0"/>
          <wp:positionH relativeFrom="column">
            <wp:posOffset>5038725</wp:posOffset>
          </wp:positionH>
          <wp:positionV relativeFrom="paragraph">
            <wp:posOffset>-219075</wp:posOffset>
          </wp:positionV>
          <wp:extent cx="1414780" cy="500380"/>
          <wp:effectExtent l="19050" t="0" r="0" b="0"/>
          <wp:wrapThrough wrapText="bothSides">
            <wp:wrapPolygon edited="0">
              <wp:start x="-291" y="0"/>
              <wp:lineTo x="-291" y="20558"/>
              <wp:lineTo x="21522" y="20558"/>
              <wp:lineTo x="21522" y="0"/>
              <wp:lineTo x="-291" y="0"/>
            </wp:wrapPolygon>
          </wp:wrapThrough>
          <wp:docPr id="2" name="Afbeelding 0" descr="Logo Gelderl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elderland.png"/>
                  <pic:cNvPicPr/>
                </pic:nvPicPr>
                <pic:blipFill>
                  <a:blip r:embed="rId1"/>
                  <a:stretch>
                    <a:fillRect/>
                  </a:stretch>
                </pic:blipFill>
                <pic:spPr>
                  <a:xfrm>
                    <a:off x="0" y="0"/>
                    <a:ext cx="1414780" cy="5003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B5B27"/>
    <w:multiLevelType w:val="hybridMultilevel"/>
    <w:tmpl w:val="67E64CCA"/>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2540434D"/>
    <w:multiLevelType w:val="hybridMultilevel"/>
    <w:tmpl w:val="D968060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325D635A"/>
    <w:multiLevelType w:val="hybridMultilevel"/>
    <w:tmpl w:val="2548AAF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A527B9D"/>
    <w:multiLevelType w:val="hybridMultilevel"/>
    <w:tmpl w:val="2548AAF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5445D23"/>
    <w:multiLevelType w:val="hybridMultilevel"/>
    <w:tmpl w:val="81308532"/>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D344538"/>
    <w:multiLevelType w:val="hybridMultilevel"/>
    <w:tmpl w:val="181075FC"/>
    <w:lvl w:ilvl="0" w:tplc="DBE44510">
      <w:start w:val="1"/>
      <w:numFmt w:val="decimal"/>
      <w:lvlText w:val="%1."/>
      <w:lvlJc w:val="left"/>
      <w:pPr>
        <w:ind w:left="-1440" w:hanging="360"/>
      </w:pPr>
      <w:rPr>
        <w:rFonts w:ascii="Calibri" w:eastAsia="Calibri" w:hAnsi="Calibri" w:cs="Calibri"/>
      </w:rPr>
    </w:lvl>
    <w:lvl w:ilvl="1" w:tplc="04130003" w:tentative="1">
      <w:start w:val="1"/>
      <w:numFmt w:val="bullet"/>
      <w:lvlText w:val="o"/>
      <w:lvlJc w:val="left"/>
      <w:pPr>
        <w:ind w:left="-720" w:hanging="360"/>
      </w:pPr>
      <w:rPr>
        <w:rFonts w:ascii="Courier New" w:hAnsi="Courier New" w:cs="Courier New" w:hint="default"/>
      </w:rPr>
    </w:lvl>
    <w:lvl w:ilvl="2" w:tplc="04130005" w:tentative="1">
      <w:start w:val="1"/>
      <w:numFmt w:val="bullet"/>
      <w:lvlText w:val=""/>
      <w:lvlJc w:val="left"/>
      <w:pPr>
        <w:ind w:left="0" w:hanging="360"/>
      </w:pPr>
      <w:rPr>
        <w:rFonts w:ascii="Wingdings" w:hAnsi="Wingdings" w:hint="default"/>
      </w:rPr>
    </w:lvl>
    <w:lvl w:ilvl="3" w:tplc="04130001" w:tentative="1">
      <w:start w:val="1"/>
      <w:numFmt w:val="bullet"/>
      <w:lvlText w:val=""/>
      <w:lvlJc w:val="left"/>
      <w:pPr>
        <w:ind w:left="720" w:hanging="360"/>
      </w:pPr>
      <w:rPr>
        <w:rFonts w:ascii="Symbol" w:hAnsi="Symbol" w:hint="default"/>
      </w:rPr>
    </w:lvl>
    <w:lvl w:ilvl="4" w:tplc="04130003" w:tentative="1">
      <w:start w:val="1"/>
      <w:numFmt w:val="bullet"/>
      <w:lvlText w:val="o"/>
      <w:lvlJc w:val="left"/>
      <w:pPr>
        <w:ind w:left="1440" w:hanging="360"/>
      </w:pPr>
      <w:rPr>
        <w:rFonts w:ascii="Courier New" w:hAnsi="Courier New" w:cs="Courier New" w:hint="default"/>
      </w:rPr>
    </w:lvl>
    <w:lvl w:ilvl="5" w:tplc="04130005" w:tentative="1">
      <w:start w:val="1"/>
      <w:numFmt w:val="bullet"/>
      <w:lvlText w:val=""/>
      <w:lvlJc w:val="left"/>
      <w:pPr>
        <w:ind w:left="2160" w:hanging="360"/>
      </w:pPr>
      <w:rPr>
        <w:rFonts w:ascii="Wingdings" w:hAnsi="Wingdings" w:hint="default"/>
      </w:rPr>
    </w:lvl>
    <w:lvl w:ilvl="6" w:tplc="04130001" w:tentative="1">
      <w:start w:val="1"/>
      <w:numFmt w:val="bullet"/>
      <w:lvlText w:val=""/>
      <w:lvlJc w:val="left"/>
      <w:pPr>
        <w:ind w:left="2880" w:hanging="360"/>
      </w:pPr>
      <w:rPr>
        <w:rFonts w:ascii="Symbol" w:hAnsi="Symbol" w:hint="default"/>
      </w:rPr>
    </w:lvl>
    <w:lvl w:ilvl="7" w:tplc="04130003" w:tentative="1">
      <w:start w:val="1"/>
      <w:numFmt w:val="bullet"/>
      <w:lvlText w:val="o"/>
      <w:lvlJc w:val="left"/>
      <w:pPr>
        <w:ind w:left="3600" w:hanging="360"/>
      </w:pPr>
      <w:rPr>
        <w:rFonts w:ascii="Courier New" w:hAnsi="Courier New" w:cs="Courier New" w:hint="default"/>
      </w:rPr>
    </w:lvl>
    <w:lvl w:ilvl="8" w:tplc="04130005" w:tentative="1">
      <w:start w:val="1"/>
      <w:numFmt w:val="bullet"/>
      <w:lvlText w:val=""/>
      <w:lvlJc w:val="left"/>
      <w:pPr>
        <w:ind w:left="4320" w:hanging="360"/>
      </w:pPr>
      <w:rPr>
        <w:rFonts w:ascii="Wingdings" w:hAnsi="Wingdings" w:hint="default"/>
      </w:rPr>
    </w:lvl>
  </w:abstractNum>
  <w:abstractNum w:abstractNumId="6" w15:restartNumberingAfterBreak="0">
    <w:nsid w:val="7D6304EE"/>
    <w:multiLevelType w:val="hybridMultilevel"/>
    <w:tmpl w:val="A4B8A0CC"/>
    <w:lvl w:ilvl="0" w:tplc="B7B08E90">
      <w:start w:val="1"/>
      <w:numFmt w:val="bullet"/>
      <w:lvlText w:val="-"/>
      <w:lvlJc w:val="left"/>
      <w:pPr>
        <w:ind w:left="1080" w:hanging="360"/>
      </w:pPr>
      <w:rPr>
        <w:rFonts w:ascii="Calibri" w:eastAsia="Verdana"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abstractNumId w:val="5"/>
  </w:num>
  <w:num w:numId="2">
    <w:abstractNumId w:val="0"/>
  </w:num>
  <w:num w:numId="3">
    <w:abstractNumId w:val="4"/>
  </w:num>
  <w:num w:numId="4">
    <w:abstractNumId w:val="2"/>
  </w:num>
  <w:num w:numId="5">
    <w:abstractNumId w:val="1"/>
  </w:num>
  <w:num w:numId="6">
    <w:abstractNumId w:val="3"/>
  </w:num>
  <w:num w:numId="7">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13313">
      <o:colormru v:ext="edit" colors="#66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1CE"/>
    <w:rsid w:val="000028D8"/>
    <w:rsid w:val="00011060"/>
    <w:rsid w:val="00014A1F"/>
    <w:rsid w:val="000152C1"/>
    <w:rsid w:val="00017507"/>
    <w:rsid w:val="0003696C"/>
    <w:rsid w:val="0004137C"/>
    <w:rsid w:val="00041943"/>
    <w:rsid w:val="00047AD9"/>
    <w:rsid w:val="00051212"/>
    <w:rsid w:val="000551F6"/>
    <w:rsid w:val="000558C9"/>
    <w:rsid w:val="00061037"/>
    <w:rsid w:val="00061673"/>
    <w:rsid w:val="00061880"/>
    <w:rsid w:val="0007159F"/>
    <w:rsid w:val="000749CF"/>
    <w:rsid w:val="0008196C"/>
    <w:rsid w:val="00081F59"/>
    <w:rsid w:val="00083B95"/>
    <w:rsid w:val="000876E8"/>
    <w:rsid w:val="000A3DA4"/>
    <w:rsid w:val="000A7F65"/>
    <w:rsid w:val="000B0A50"/>
    <w:rsid w:val="000B6563"/>
    <w:rsid w:val="000C0804"/>
    <w:rsid w:val="000C3CF6"/>
    <w:rsid w:val="000C67C1"/>
    <w:rsid w:val="000E23F6"/>
    <w:rsid w:val="000E2A2F"/>
    <w:rsid w:val="000E3F19"/>
    <w:rsid w:val="000E6E98"/>
    <w:rsid w:val="00101336"/>
    <w:rsid w:val="00105736"/>
    <w:rsid w:val="00107EBE"/>
    <w:rsid w:val="00113258"/>
    <w:rsid w:val="001171BF"/>
    <w:rsid w:val="00121CCC"/>
    <w:rsid w:val="00122E92"/>
    <w:rsid w:val="00123143"/>
    <w:rsid w:val="00123736"/>
    <w:rsid w:val="001239A6"/>
    <w:rsid w:val="0012460F"/>
    <w:rsid w:val="0012490B"/>
    <w:rsid w:val="00136FD2"/>
    <w:rsid w:val="00137349"/>
    <w:rsid w:val="00137CD1"/>
    <w:rsid w:val="0015138A"/>
    <w:rsid w:val="001536D2"/>
    <w:rsid w:val="00154E03"/>
    <w:rsid w:val="00155422"/>
    <w:rsid w:val="0016125A"/>
    <w:rsid w:val="0016277E"/>
    <w:rsid w:val="0016486D"/>
    <w:rsid w:val="00167617"/>
    <w:rsid w:val="00172391"/>
    <w:rsid w:val="00173539"/>
    <w:rsid w:val="001803DB"/>
    <w:rsid w:val="00183BB0"/>
    <w:rsid w:val="001854C5"/>
    <w:rsid w:val="00193235"/>
    <w:rsid w:val="001945E9"/>
    <w:rsid w:val="001B6952"/>
    <w:rsid w:val="001B7E7C"/>
    <w:rsid w:val="001C42B6"/>
    <w:rsid w:val="001C5A0B"/>
    <w:rsid w:val="001C6B15"/>
    <w:rsid w:val="001D683D"/>
    <w:rsid w:val="001E45A5"/>
    <w:rsid w:val="001E552D"/>
    <w:rsid w:val="001F0C4C"/>
    <w:rsid w:val="001F29C8"/>
    <w:rsid w:val="00204A80"/>
    <w:rsid w:val="00205F17"/>
    <w:rsid w:val="0020790C"/>
    <w:rsid w:val="00212D5E"/>
    <w:rsid w:val="002142CE"/>
    <w:rsid w:val="00214D24"/>
    <w:rsid w:val="00215031"/>
    <w:rsid w:val="0021753F"/>
    <w:rsid w:val="0021761E"/>
    <w:rsid w:val="0022329E"/>
    <w:rsid w:val="002327D1"/>
    <w:rsid w:val="00232ED6"/>
    <w:rsid w:val="002348AE"/>
    <w:rsid w:val="00234A53"/>
    <w:rsid w:val="002427BC"/>
    <w:rsid w:val="0024290E"/>
    <w:rsid w:val="00247B2B"/>
    <w:rsid w:val="00247C14"/>
    <w:rsid w:val="00251739"/>
    <w:rsid w:val="00251A09"/>
    <w:rsid w:val="002546A1"/>
    <w:rsid w:val="00260684"/>
    <w:rsid w:val="00260743"/>
    <w:rsid w:val="0026090F"/>
    <w:rsid w:val="00264359"/>
    <w:rsid w:val="00265779"/>
    <w:rsid w:val="002834C3"/>
    <w:rsid w:val="00291334"/>
    <w:rsid w:val="002A31CE"/>
    <w:rsid w:val="002B2426"/>
    <w:rsid w:val="002B6597"/>
    <w:rsid w:val="002C65A4"/>
    <w:rsid w:val="002D2CCF"/>
    <w:rsid w:val="002E1D05"/>
    <w:rsid w:val="002F057C"/>
    <w:rsid w:val="002F0944"/>
    <w:rsid w:val="002F464F"/>
    <w:rsid w:val="002F4AA6"/>
    <w:rsid w:val="00305BFB"/>
    <w:rsid w:val="00313C72"/>
    <w:rsid w:val="003148E5"/>
    <w:rsid w:val="00322643"/>
    <w:rsid w:val="00327409"/>
    <w:rsid w:val="00333BA2"/>
    <w:rsid w:val="0033500F"/>
    <w:rsid w:val="003539DC"/>
    <w:rsid w:val="0035627A"/>
    <w:rsid w:val="00365DA5"/>
    <w:rsid w:val="00373D88"/>
    <w:rsid w:val="00376D06"/>
    <w:rsid w:val="0037757A"/>
    <w:rsid w:val="00382C60"/>
    <w:rsid w:val="00383652"/>
    <w:rsid w:val="0038734D"/>
    <w:rsid w:val="00390D7B"/>
    <w:rsid w:val="00394923"/>
    <w:rsid w:val="003973F0"/>
    <w:rsid w:val="00397C73"/>
    <w:rsid w:val="003A498F"/>
    <w:rsid w:val="003B5749"/>
    <w:rsid w:val="003C12F7"/>
    <w:rsid w:val="003C22BF"/>
    <w:rsid w:val="003C4BCB"/>
    <w:rsid w:val="003C5CCB"/>
    <w:rsid w:val="003D47FD"/>
    <w:rsid w:val="003D6EAA"/>
    <w:rsid w:val="003E2B0C"/>
    <w:rsid w:val="003E604E"/>
    <w:rsid w:val="003E6753"/>
    <w:rsid w:val="003F1223"/>
    <w:rsid w:val="003F307E"/>
    <w:rsid w:val="003F421D"/>
    <w:rsid w:val="003F4DFB"/>
    <w:rsid w:val="003F576B"/>
    <w:rsid w:val="003F6E59"/>
    <w:rsid w:val="003F740A"/>
    <w:rsid w:val="00404C52"/>
    <w:rsid w:val="00406CB9"/>
    <w:rsid w:val="00406D45"/>
    <w:rsid w:val="00424FCD"/>
    <w:rsid w:val="004325EC"/>
    <w:rsid w:val="00435268"/>
    <w:rsid w:val="0043655A"/>
    <w:rsid w:val="00440763"/>
    <w:rsid w:val="00442DAC"/>
    <w:rsid w:val="004533ED"/>
    <w:rsid w:val="004616F2"/>
    <w:rsid w:val="004657BF"/>
    <w:rsid w:val="00467636"/>
    <w:rsid w:val="0047590A"/>
    <w:rsid w:val="00477745"/>
    <w:rsid w:val="00484195"/>
    <w:rsid w:val="00485387"/>
    <w:rsid w:val="004879C4"/>
    <w:rsid w:val="00491388"/>
    <w:rsid w:val="0049597D"/>
    <w:rsid w:val="004979C8"/>
    <w:rsid w:val="004A2539"/>
    <w:rsid w:val="004A5C40"/>
    <w:rsid w:val="004A5D9D"/>
    <w:rsid w:val="004A746F"/>
    <w:rsid w:val="004B25AE"/>
    <w:rsid w:val="004B3E96"/>
    <w:rsid w:val="004D0C53"/>
    <w:rsid w:val="004D2215"/>
    <w:rsid w:val="004D33E6"/>
    <w:rsid w:val="004E0630"/>
    <w:rsid w:val="004F015D"/>
    <w:rsid w:val="004F62E8"/>
    <w:rsid w:val="004F6AE9"/>
    <w:rsid w:val="005008C6"/>
    <w:rsid w:val="00501A73"/>
    <w:rsid w:val="005031D4"/>
    <w:rsid w:val="005046FF"/>
    <w:rsid w:val="00506AAE"/>
    <w:rsid w:val="00507DF5"/>
    <w:rsid w:val="005112E0"/>
    <w:rsid w:val="00511F4D"/>
    <w:rsid w:val="00521495"/>
    <w:rsid w:val="00524413"/>
    <w:rsid w:val="0053731D"/>
    <w:rsid w:val="00540614"/>
    <w:rsid w:val="005439D2"/>
    <w:rsid w:val="005470A3"/>
    <w:rsid w:val="005527E1"/>
    <w:rsid w:val="00552EE6"/>
    <w:rsid w:val="00555407"/>
    <w:rsid w:val="00555746"/>
    <w:rsid w:val="00557C48"/>
    <w:rsid w:val="00560EE9"/>
    <w:rsid w:val="00586563"/>
    <w:rsid w:val="00591278"/>
    <w:rsid w:val="005977F1"/>
    <w:rsid w:val="00597C4C"/>
    <w:rsid w:val="005B15E8"/>
    <w:rsid w:val="005B2E45"/>
    <w:rsid w:val="005B33D8"/>
    <w:rsid w:val="005B52E6"/>
    <w:rsid w:val="005C5075"/>
    <w:rsid w:val="005C6433"/>
    <w:rsid w:val="005C7B8E"/>
    <w:rsid w:val="005D5FAE"/>
    <w:rsid w:val="005E1ECB"/>
    <w:rsid w:val="005E4802"/>
    <w:rsid w:val="005F30BD"/>
    <w:rsid w:val="00602069"/>
    <w:rsid w:val="0060282E"/>
    <w:rsid w:val="006073E8"/>
    <w:rsid w:val="00610CB1"/>
    <w:rsid w:val="00613193"/>
    <w:rsid w:val="00614F39"/>
    <w:rsid w:val="00622C3A"/>
    <w:rsid w:val="0062345B"/>
    <w:rsid w:val="00632C64"/>
    <w:rsid w:val="00634251"/>
    <w:rsid w:val="00637334"/>
    <w:rsid w:val="006453C9"/>
    <w:rsid w:val="00646FC9"/>
    <w:rsid w:val="006472C8"/>
    <w:rsid w:val="006505B9"/>
    <w:rsid w:val="00651689"/>
    <w:rsid w:val="00651EEB"/>
    <w:rsid w:val="00654AF7"/>
    <w:rsid w:val="0065547D"/>
    <w:rsid w:val="006558F1"/>
    <w:rsid w:val="00655913"/>
    <w:rsid w:val="00656061"/>
    <w:rsid w:val="006573FC"/>
    <w:rsid w:val="0065791E"/>
    <w:rsid w:val="0066159E"/>
    <w:rsid w:val="00662B90"/>
    <w:rsid w:val="006639A2"/>
    <w:rsid w:val="00663C22"/>
    <w:rsid w:val="006649E0"/>
    <w:rsid w:val="00674EB1"/>
    <w:rsid w:val="0068085F"/>
    <w:rsid w:val="0068389B"/>
    <w:rsid w:val="00690BF9"/>
    <w:rsid w:val="0069104F"/>
    <w:rsid w:val="006A2160"/>
    <w:rsid w:val="006A6A16"/>
    <w:rsid w:val="006B06D4"/>
    <w:rsid w:val="006B5084"/>
    <w:rsid w:val="006B63B3"/>
    <w:rsid w:val="006B6DCF"/>
    <w:rsid w:val="006C202D"/>
    <w:rsid w:val="006C613A"/>
    <w:rsid w:val="006C6300"/>
    <w:rsid w:val="006D5519"/>
    <w:rsid w:val="006D5896"/>
    <w:rsid w:val="006D5FFD"/>
    <w:rsid w:val="006E63E3"/>
    <w:rsid w:val="006F0266"/>
    <w:rsid w:val="006F0F1F"/>
    <w:rsid w:val="006F4117"/>
    <w:rsid w:val="006F5876"/>
    <w:rsid w:val="006F5A44"/>
    <w:rsid w:val="006F726E"/>
    <w:rsid w:val="006F791F"/>
    <w:rsid w:val="00701ADB"/>
    <w:rsid w:val="007069FA"/>
    <w:rsid w:val="00706B3D"/>
    <w:rsid w:val="00707C16"/>
    <w:rsid w:val="00711148"/>
    <w:rsid w:val="007155CF"/>
    <w:rsid w:val="00715958"/>
    <w:rsid w:val="0071662C"/>
    <w:rsid w:val="00717813"/>
    <w:rsid w:val="00721234"/>
    <w:rsid w:val="0072562B"/>
    <w:rsid w:val="007269F3"/>
    <w:rsid w:val="00735CDC"/>
    <w:rsid w:val="00740262"/>
    <w:rsid w:val="00743A93"/>
    <w:rsid w:val="007472C4"/>
    <w:rsid w:val="00747EBE"/>
    <w:rsid w:val="007512F7"/>
    <w:rsid w:val="00753C24"/>
    <w:rsid w:val="00753ED8"/>
    <w:rsid w:val="0076336E"/>
    <w:rsid w:val="007654B6"/>
    <w:rsid w:val="00767D73"/>
    <w:rsid w:val="00767DE6"/>
    <w:rsid w:val="00772FFB"/>
    <w:rsid w:val="00780A5A"/>
    <w:rsid w:val="00783B1B"/>
    <w:rsid w:val="00790AF6"/>
    <w:rsid w:val="0079439E"/>
    <w:rsid w:val="00797C08"/>
    <w:rsid w:val="007A3D40"/>
    <w:rsid w:val="007A78A6"/>
    <w:rsid w:val="007A78BA"/>
    <w:rsid w:val="007B0900"/>
    <w:rsid w:val="007B2792"/>
    <w:rsid w:val="007B4637"/>
    <w:rsid w:val="007D6606"/>
    <w:rsid w:val="007D6864"/>
    <w:rsid w:val="007D79C1"/>
    <w:rsid w:val="007D7B88"/>
    <w:rsid w:val="007E3D52"/>
    <w:rsid w:val="007E72C9"/>
    <w:rsid w:val="007F0978"/>
    <w:rsid w:val="007F2661"/>
    <w:rsid w:val="007F2E72"/>
    <w:rsid w:val="007F539F"/>
    <w:rsid w:val="007F60E2"/>
    <w:rsid w:val="007F745C"/>
    <w:rsid w:val="008023A6"/>
    <w:rsid w:val="00802B5A"/>
    <w:rsid w:val="00811BDF"/>
    <w:rsid w:val="00811BFB"/>
    <w:rsid w:val="00811FC3"/>
    <w:rsid w:val="0081380A"/>
    <w:rsid w:val="008150B4"/>
    <w:rsid w:val="00815CC7"/>
    <w:rsid w:val="0082283D"/>
    <w:rsid w:val="00823D2F"/>
    <w:rsid w:val="00831C2E"/>
    <w:rsid w:val="00833CC0"/>
    <w:rsid w:val="00834C68"/>
    <w:rsid w:val="00837723"/>
    <w:rsid w:val="0084198A"/>
    <w:rsid w:val="00842BC6"/>
    <w:rsid w:val="00842DB3"/>
    <w:rsid w:val="00842E5C"/>
    <w:rsid w:val="008436BB"/>
    <w:rsid w:val="00847F66"/>
    <w:rsid w:val="00847FFC"/>
    <w:rsid w:val="008547A7"/>
    <w:rsid w:val="00873F55"/>
    <w:rsid w:val="00874BD2"/>
    <w:rsid w:val="008757F3"/>
    <w:rsid w:val="008776BC"/>
    <w:rsid w:val="00886D60"/>
    <w:rsid w:val="00890A0A"/>
    <w:rsid w:val="008A11A3"/>
    <w:rsid w:val="008A35D5"/>
    <w:rsid w:val="008A3716"/>
    <w:rsid w:val="008B01BF"/>
    <w:rsid w:val="008B3403"/>
    <w:rsid w:val="008B7966"/>
    <w:rsid w:val="008C5DDE"/>
    <w:rsid w:val="008C76FF"/>
    <w:rsid w:val="008E08B1"/>
    <w:rsid w:val="008E33C1"/>
    <w:rsid w:val="008E4223"/>
    <w:rsid w:val="008E4558"/>
    <w:rsid w:val="008E4AF0"/>
    <w:rsid w:val="008E5B25"/>
    <w:rsid w:val="008E6FD0"/>
    <w:rsid w:val="008F4488"/>
    <w:rsid w:val="008F587A"/>
    <w:rsid w:val="008F6D0F"/>
    <w:rsid w:val="00900197"/>
    <w:rsid w:val="0090604F"/>
    <w:rsid w:val="00915C59"/>
    <w:rsid w:val="00921790"/>
    <w:rsid w:val="00923094"/>
    <w:rsid w:val="0093080E"/>
    <w:rsid w:val="0094159F"/>
    <w:rsid w:val="0094559E"/>
    <w:rsid w:val="009516E0"/>
    <w:rsid w:val="009562D1"/>
    <w:rsid w:val="00960075"/>
    <w:rsid w:val="009664DE"/>
    <w:rsid w:val="009668C7"/>
    <w:rsid w:val="009713B3"/>
    <w:rsid w:val="009723BB"/>
    <w:rsid w:val="00972FAC"/>
    <w:rsid w:val="00975D28"/>
    <w:rsid w:val="0097711E"/>
    <w:rsid w:val="0098536E"/>
    <w:rsid w:val="009921B8"/>
    <w:rsid w:val="009A0F43"/>
    <w:rsid w:val="009A2897"/>
    <w:rsid w:val="009B37A1"/>
    <w:rsid w:val="009B408C"/>
    <w:rsid w:val="009B4EE2"/>
    <w:rsid w:val="009C2641"/>
    <w:rsid w:val="009C326B"/>
    <w:rsid w:val="009C39A9"/>
    <w:rsid w:val="009C720D"/>
    <w:rsid w:val="009C7435"/>
    <w:rsid w:val="009D14C7"/>
    <w:rsid w:val="009D3C8A"/>
    <w:rsid w:val="009D4BFE"/>
    <w:rsid w:val="009D4C6A"/>
    <w:rsid w:val="009E0A1B"/>
    <w:rsid w:val="009E28C7"/>
    <w:rsid w:val="009E4809"/>
    <w:rsid w:val="009E6A53"/>
    <w:rsid w:val="009F398D"/>
    <w:rsid w:val="00A01BB3"/>
    <w:rsid w:val="00A03B2A"/>
    <w:rsid w:val="00A07D40"/>
    <w:rsid w:val="00A21511"/>
    <w:rsid w:val="00A215F2"/>
    <w:rsid w:val="00A25EEA"/>
    <w:rsid w:val="00A27C11"/>
    <w:rsid w:val="00A31A58"/>
    <w:rsid w:val="00A35272"/>
    <w:rsid w:val="00A4105A"/>
    <w:rsid w:val="00A45857"/>
    <w:rsid w:val="00A626AE"/>
    <w:rsid w:val="00A670EC"/>
    <w:rsid w:val="00A705FB"/>
    <w:rsid w:val="00A73838"/>
    <w:rsid w:val="00A75FD7"/>
    <w:rsid w:val="00A814E9"/>
    <w:rsid w:val="00A81D7E"/>
    <w:rsid w:val="00A86E9B"/>
    <w:rsid w:val="00A8750F"/>
    <w:rsid w:val="00A91934"/>
    <w:rsid w:val="00A9629C"/>
    <w:rsid w:val="00A97D60"/>
    <w:rsid w:val="00AA4A32"/>
    <w:rsid w:val="00AA7AD1"/>
    <w:rsid w:val="00AB52FE"/>
    <w:rsid w:val="00AC0618"/>
    <w:rsid w:val="00AC1169"/>
    <w:rsid w:val="00AC39F0"/>
    <w:rsid w:val="00AC6510"/>
    <w:rsid w:val="00AC7C92"/>
    <w:rsid w:val="00AD5F92"/>
    <w:rsid w:val="00AD601F"/>
    <w:rsid w:val="00AF593D"/>
    <w:rsid w:val="00AF7DBA"/>
    <w:rsid w:val="00B050F2"/>
    <w:rsid w:val="00B07F6E"/>
    <w:rsid w:val="00B11E80"/>
    <w:rsid w:val="00B151D7"/>
    <w:rsid w:val="00B1664A"/>
    <w:rsid w:val="00B20548"/>
    <w:rsid w:val="00B206E8"/>
    <w:rsid w:val="00B20FCA"/>
    <w:rsid w:val="00B22ABD"/>
    <w:rsid w:val="00B24FA4"/>
    <w:rsid w:val="00B272AA"/>
    <w:rsid w:val="00B31871"/>
    <w:rsid w:val="00B31DAF"/>
    <w:rsid w:val="00B4281C"/>
    <w:rsid w:val="00B45295"/>
    <w:rsid w:val="00B51D31"/>
    <w:rsid w:val="00B529FA"/>
    <w:rsid w:val="00B52EE3"/>
    <w:rsid w:val="00B53FD0"/>
    <w:rsid w:val="00B5756A"/>
    <w:rsid w:val="00B60CC1"/>
    <w:rsid w:val="00B753AA"/>
    <w:rsid w:val="00B8327D"/>
    <w:rsid w:val="00B84B9A"/>
    <w:rsid w:val="00B906E6"/>
    <w:rsid w:val="00B91EA1"/>
    <w:rsid w:val="00B92AC2"/>
    <w:rsid w:val="00B93901"/>
    <w:rsid w:val="00BA0DE8"/>
    <w:rsid w:val="00BA15B5"/>
    <w:rsid w:val="00BA2C72"/>
    <w:rsid w:val="00BA45F5"/>
    <w:rsid w:val="00BA64CD"/>
    <w:rsid w:val="00BA6CC4"/>
    <w:rsid w:val="00BA6F8F"/>
    <w:rsid w:val="00BB0408"/>
    <w:rsid w:val="00BC1C63"/>
    <w:rsid w:val="00BD2EA3"/>
    <w:rsid w:val="00BD5591"/>
    <w:rsid w:val="00BE0A4B"/>
    <w:rsid w:val="00BE1784"/>
    <w:rsid w:val="00BE17F0"/>
    <w:rsid w:val="00BE65CA"/>
    <w:rsid w:val="00BE7CB9"/>
    <w:rsid w:val="00BF04BB"/>
    <w:rsid w:val="00BF0B98"/>
    <w:rsid w:val="00BF1C94"/>
    <w:rsid w:val="00BF3FEB"/>
    <w:rsid w:val="00BF50F8"/>
    <w:rsid w:val="00BF6C3E"/>
    <w:rsid w:val="00BF7EBB"/>
    <w:rsid w:val="00C050BD"/>
    <w:rsid w:val="00C0560D"/>
    <w:rsid w:val="00C05C83"/>
    <w:rsid w:val="00C17B40"/>
    <w:rsid w:val="00C20D8B"/>
    <w:rsid w:val="00C21498"/>
    <w:rsid w:val="00C214B1"/>
    <w:rsid w:val="00C23DB0"/>
    <w:rsid w:val="00C24E1F"/>
    <w:rsid w:val="00C260D3"/>
    <w:rsid w:val="00C27DF4"/>
    <w:rsid w:val="00C30637"/>
    <w:rsid w:val="00C32A92"/>
    <w:rsid w:val="00C35079"/>
    <w:rsid w:val="00C3749D"/>
    <w:rsid w:val="00C57ACB"/>
    <w:rsid w:val="00C6035F"/>
    <w:rsid w:val="00C63781"/>
    <w:rsid w:val="00C65D87"/>
    <w:rsid w:val="00C673AE"/>
    <w:rsid w:val="00C678C0"/>
    <w:rsid w:val="00C70F20"/>
    <w:rsid w:val="00C81B43"/>
    <w:rsid w:val="00C932DC"/>
    <w:rsid w:val="00C97CDA"/>
    <w:rsid w:val="00CA2404"/>
    <w:rsid w:val="00CB56C2"/>
    <w:rsid w:val="00CC3F31"/>
    <w:rsid w:val="00CC521F"/>
    <w:rsid w:val="00CC6491"/>
    <w:rsid w:val="00CE3C54"/>
    <w:rsid w:val="00CE405C"/>
    <w:rsid w:val="00CE480C"/>
    <w:rsid w:val="00CE71B7"/>
    <w:rsid w:val="00CF320D"/>
    <w:rsid w:val="00D0211A"/>
    <w:rsid w:val="00D06AA6"/>
    <w:rsid w:val="00D07D8F"/>
    <w:rsid w:val="00D135A7"/>
    <w:rsid w:val="00D16F7C"/>
    <w:rsid w:val="00D17D40"/>
    <w:rsid w:val="00D30678"/>
    <w:rsid w:val="00D34A83"/>
    <w:rsid w:val="00D37326"/>
    <w:rsid w:val="00D3774F"/>
    <w:rsid w:val="00D42F72"/>
    <w:rsid w:val="00D4330E"/>
    <w:rsid w:val="00D50586"/>
    <w:rsid w:val="00D538A2"/>
    <w:rsid w:val="00D5454A"/>
    <w:rsid w:val="00D606DC"/>
    <w:rsid w:val="00D61EE5"/>
    <w:rsid w:val="00D627B7"/>
    <w:rsid w:val="00D65DFF"/>
    <w:rsid w:val="00D66133"/>
    <w:rsid w:val="00D6648E"/>
    <w:rsid w:val="00D70CE2"/>
    <w:rsid w:val="00D73D3C"/>
    <w:rsid w:val="00D80007"/>
    <w:rsid w:val="00D825FF"/>
    <w:rsid w:val="00D91A11"/>
    <w:rsid w:val="00D92362"/>
    <w:rsid w:val="00D931A2"/>
    <w:rsid w:val="00D955DD"/>
    <w:rsid w:val="00D97323"/>
    <w:rsid w:val="00DB3341"/>
    <w:rsid w:val="00DB63C2"/>
    <w:rsid w:val="00DB644F"/>
    <w:rsid w:val="00DC4C85"/>
    <w:rsid w:val="00DC5139"/>
    <w:rsid w:val="00DD6D67"/>
    <w:rsid w:val="00DE7F3C"/>
    <w:rsid w:val="00DF53FC"/>
    <w:rsid w:val="00E04171"/>
    <w:rsid w:val="00E05F24"/>
    <w:rsid w:val="00E1259D"/>
    <w:rsid w:val="00E17138"/>
    <w:rsid w:val="00E177EF"/>
    <w:rsid w:val="00E20CB8"/>
    <w:rsid w:val="00E2130A"/>
    <w:rsid w:val="00E24E06"/>
    <w:rsid w:val="00E24E21"/>
    <w:rsid w:val="00E32981"/>
    <w:rsid w:val="00E42D45"/>
    <w:rsid w:val="00E4664D"/>
    <w:rsid w:val="00E47D7B"/>
    <w:rsid w:val="00E64513"/>
    <w:rsid w:val="00E679BB"/>
    <w:rsid w:val="00E72B0A"/>
    <w:rsid w:val="00E741CF"/>
    <w:rsid w:val="00E7694D"/>
    <w:rsid w:val="00E76A1B"/>
    <w:rsid w:val="00E8219A"/>
    <w:rsid w:val="00E834F0"/>
    <w:rsid w:val="00E93D6E"/>
    <w:rsid w:val="00EA05E6"/>
    <w:rsid w:val="00EA1788"/>
    <w:rsid w:val="00EA45FD"/>
    <w:rsid w:val="00EA647F"/>
    <w:rsid w:val="00EA7586"/>
    <w:rsid w:val="00EB0DAF"/>
    <w:rsid w:val="00EB1756"/>
    <w:rsid w:val="00EB1AE2"/>
    <w:rsid w:val="00EB1F09"/>
    <w:rsid w:val="00EB4E05"/>
    <w:rsid w:val="00EB5844"/>
    <w:rsid w:val="00EC1A4D"/>
    <w:rsid w:val="00EC2FAF"/>
    <w:rsid w:val="00EC4220"/>
    <w:rsid w:val="00EC47C7"/>
    <w:rsid w:val="00EC5DA3"/>
    <w:rsid w:val="00EC6BC2"/>
    <w:rsid w:val="00ED5FC9"/>
    <w:rsid w:val="00EE0733"/>
    <w:rsid w:val="00EE4A2E"/>
    <w:rsid w:val="00EE7B04"/>
    <w:rsid w:val="00EF29BD"/>
    <w:rsid w:val="00EF5542"/>
    <w:rsid w:val="00EF5787"/>
    <w:rsid w:val="00F005B5"/>
    <w:rsid w:val="00F01828"/>
    <w:rsid w:val="00F05FBC"/>
    <w:rsid w:val="00F103C3"/>
    <w:rsid w:val="00F10F9C"/>
    <w:rsid w:val="00F1162B"/>
    <w:rsid w:val="00F12D3A"/>
    <w:rsid w:val="00F1741B"/>
    <w:rsid w:val="00F17A31"/>
    <w:rsid w:val="00F23178"/>
    <w:rsid w:val="00F24AA4"/>
    <w:rsid w:val="00F27FFD"/>
    <w:rsid w:val="00F32086"/>
    <w:rsid w:val="00F34A6D"/>
    <w:rsid w:val="00F53D91"/>
    <w:rsid w:val="00F60668"/>
    <w:rsid w:val="00F644E2"/>
    <w:rsid w:val="00F65F1D"/>
    <w:rsid w:val="00F65FD9"/>
    <w:rsid w:val="00F66185"/>
    <w:rsid w:val="00F716A7"/>
    <w:rsid w:val="00F756DC"/>
    <w:rsid w:val="00F8476F"/>
    <w:rsid w:val="00F84C0C"/>
    <w:rsid w:val="00F86344"/>
    <w:rsid w:val="00F94746"/>
    <w:rsid w:val="00FA2E19"/>
    <w:rsid w:val="00FA4890"/>
    <w:rsid w:val="00FA6BB2"/>
    <w:rsid w:val="00FA77E4"/>
    <w:rsid w:val="00FB4787"/>
    <w:rsid w:val="00FB526B"/>
    <w:rsid w:val="00FB5CD7"/>
    <w:rsid w:val="00FC5415"/>
    <w:rsid w:val="00FC542E"/>
    <w:rsid w:val="00FD39DE"/>
    <w:rsid w:val="00FE12DA"/>
    <w:rsid w:val="00FF0BA7"/>
    <w:rsid w:val="00FF4D1F"/>
    <w:rsid w:val="00FF53E8"/>
    <w:rsid w:val="00FF72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colormru v:ext="edit" colors="#669"/>
    </o:shapedefaults>
    <o:shapelayout v:ext="edit">
      <o:idmap v:ext="edit" data="1"/>
    </o:shapelayout>
  </w:shapeDefaults>
  <w:decimalSymbol w:val=","/>
  <w:listSeparator w:val=";"/>
  <w15:docId w15:val="{1BE68E64-464F-405D-99AC-9EAC52227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D91A11"/>
    <w:rPr>
      <w:sz w:val="24"/>
      <w:szCs w:val="24"/>
    </w:rPr>
  </w:style>
  <w:style w:type="paragraph" w:styleId="Kop1">
    <w:name w:val="heading 1"/>
    <w:basedOn w:val="Standaard"/>
    <w:next w:val="Standaard"/>
    <w:link w:val="Kop1Char"/>
    <w:qFormat/>
    <w:rsid w:val="00FA77E4"/>
    <w:pPr>
      <w:keepNext/>
      <w:widowControl w:val="0"/>
      <w:tabs>
        <w:tab w:val="left" w:pos="-1417"/>
        <w:tab w:val="left" w:pos="-708"/>
        <w:tab w:val="left" w:pos="1"/>
        <w:tab w:val="left" w:pos="710"/>
        <w:tab w:val="left" w:pos="1419"/>
        <w:tab w:val="left" w:pos="2129"/>
        <w:tab w:val="left" w:pos="2838"/>
        <w:tab w:val="left" w:pos="3547"/>
        <w:tab w:val="left" w:pos="4256"/>
        <w:tab w:val="left" w:pos="4965"/>
        <w:tab w:val="left" w:pos="5675"/>
        <w:tab w:val="left" w:pos="6384"/>
        <w:tab w:val="left" w:pos="7093"/>
        <w:tab w:val="left" w:pos="7802"/>
        <w:tab w:val="left" w:pos="8511"/>
      </w:tabs>
      <w:spacing w:line="288" w:lineRule="auto"/>
      <w:outlineLvl w:val="0"/>
    </w:pPr>
    <w:rPr>
      <w:b/>
      <w:snapToGrid w:val="0"/>
      <w:sz w:val="22"/>
      <w:szCs w:val="20"/>
    </w:rPr>
  </w:style>
  <w:style w:type="paragraph" w:styleId="Kop2">
    <w:name w:val="heading 2"/>
    <w:basedOn w:val="Standaard"/>
    <w:next w:val="Standaard"/>
    <w:link w:val="Kop2Char"/>
    <w:semiHidden/>
    <w:unhideWhenUsed/>
    <w:qFormat/>
    <w:rsid w:val="00622C3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2A31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rsid w:val="002A31CE"/>
    <w:pPr>
      <w:widowControl w:val="0"/>
      <w:spacing w:after="120" w:line="260" w:lineRule="exact"/>
    </w:pPr>
    <w:rPr>
      <w:rFonts w:ascii="Arial" w:hAnsi="Arial"/>
      <w:sz w:val="22"/>
      <w:szCs w:val="20"/>
      <w:lang w:val="nl"/>
    </w:rPr>
  </w:style>
  <w:style w:type="paragraph" w:styleId="Voettekst">
    <w:name w:val="footer"/>
    <w:basedOn w:val="Standaard"/>
    <w:rsid w:val="0003696C"/>
    <w:pPr>
      <w:tabs>
        <w:tab w:val="center" w:pos="4536"/>
        <w:tab w:val="right" w:pos="9072"/>
      </w:tabs>
    </w:pPr>
  </w:style>
  <w:style w:type="character" w:styleId="Paginanummer">
    <w:name w:val="page number"/>
    <w:basedOn w:val="Standaardalinea-lettertype"/>
    <w:rsid w:val="0003696C"/>
  </w:style>
  <w:style w:type="paragraph" w:styleId="Koptekst">
    <w:name w:val="header"/>
    <w:basedOn w:val="Standaard"/>
    <w:rsid w:val="00047AD9"/>
    <w:pPr>
      <w:tabs>
        <w:tab w:val="center" w:pos="4536"/>
        <w:tab w:val="right" w:pos="9072"/>
      </w:tabs>
    </w:pPr>
    <w:rPr>
      <w:sz w:val="20"/>
      <w:szCs w:val="20"/>
    </w:rPr>
  </w:style>
  <w:style w:type="paragraph" w:styleId="Voetnoottekst">
    <w:name w:val="footnote text"/>
    <w:basedOn w:val="Standaard"/>
    <w:semiHidden/>
    <w:rsid w:val="00D6648E"/>
    <w:rPr>
      <w:sz w:val="20"/>
      <w:szCs w:val="20"/>
    </w:rPr>
  </w:style>
  <w:style w:type="character" w:styleId="Voetnootmarkering">
    <w:name w:val="footnote reference"/>
    <w:basedOn w:val="Standaardalinea-lettertype"/>
    <w:semiHidden/>
    <w:rsid w:val="00D6648E"/>
    <w:rPr>
      <w:vertAlign w:val="superscript"/>
    </w:rPr>
  </w:style>
  <w:style w:type="character" w:styleId="Hyperlink">
    <w:name w:val="Hyperlink"/>
    <w:basedOn w:val="Standaardalinea-lettertype"/>
    <w:rsid w:val="00061673"/>
    <w:rPr>
      <w:color w:val="000000"/>
      <w:u w:val="single"/>
    </w:rPr>
  </w:style>
  <w:style w:type="character" w:styleId="Zwaar">
    <w:name w:val="Strong"/>
    <w:basedOn w:val="Standaardalinea-lettertype"/>
    <w:uiPriority w:val="22"/>
    <w:qFormat/>
    <w:rsid w:val="00061673"/>
    <w:rPr>
      <w:rFonts w:ascii="Tahoma" w:hAnsi="Tahoma" w:cs="Tahoma" w:hint="default"/>
      <w:b/>
      <w:bCs/>
      <w:color w:val="000000"/>
      <w:sz w:val="17"/>
      <w:szCs w:val="17"/>
    </w:rPr>
  </w:style>
  <w:style w:type="paragraph" w:styleId="Normaalweb">
    <w:name w:val="Normal (Web)"/>
    <w:basedOn w:val="Standaard"/>
    <w:uiPriority w:val="99"/>
    <w:rsid w:val="00061673"/>
    <w:pPr>
      <w:spacing w:before="100" w:beforeAutospacing="1" w:after="100" w:afterAutospacing="1" w:line="225" w:lineRule="atLeast"/>
    </w:pPr>
    <w:rPr>
      <w:rFonts w:ascii="Tahoma" w:hAnsi="Tahoma" w:cs="Tahoma"/>
      <w:color w:val="000000"/>
      <w:sz w:val="17"/>
      <w:szCs w:val="17"/>
    </w:rPr>
  </w:style>
  <w:style w:type="character" w:customStyle="1" w:styleId="Standaard1">
    <w:name w:val="Standaard1"/>
    <w:basedOn w:val="Standaardalinea-lettertype"/>
    <w:rsid w:val="00061673"/>
  </w:style>
  <w:style w:type="paragraph" w:customStyle="1" w:styleId="tekstkader">
    <w:name w:val="tekst kader"/>
    <w:basedOn w:val="Standaard"/>
    <w:rsid w:val="009723BB"/>
    <w:pPr>
      <w:shd w:val="clear" w:color="auto" w:fill="999999"/>
      <w:tabs>
        <w:tab w:val="left" w:pos="108"/>
      </w:tabs>
      <w:spacing w:line="228" w:lineRule="exact"/>
      <w:ind w:left="108" w:hanging="108"/>
    </w:pPr>
    <w:rPr>
      <w:rFonts w:ascii="Arial" w:hAnsi="Arial"/>
      <w:sz w:val="19"/>
      <w:szCs w:val="20"/>
    </w:rPr>
  </w:style>
  <w:style w:type="paragraph" w:styleId="Ballontekst">
    <w:name w:val="Balloon Text"/>
    <w:basedOn w:val="Standaard"/>
    <w:link w:val="BallontekstChar"/>
    <w:rsid w:val="003A498F"/>
    <w:rPr>
      <w:rFonts w:ascii="Tahoma" w:hAnsi="Tahoma" w:cs="Tahoma"/>
      <w:sz w:val="16"/>
      <w:szCs w:val="16"/>
    </w:rPr>
  </w:style>
  <w:style w:type="character" w:customStyle="1" w:styleId="BallontekstChar">
    <w:name w:val="Ballontekst Char"/>
    <w:basedOn w:val="Standaardalinea-lettertype"/>
    <w:link w:val="Ballontekst"/>
    <w:rsid w:val="003A498F"/>
    <w:rPr>
      <w:rFonts w:ascii="Tahoma" w:hAnsi="Tahoma" w:cs="Tahoma"/>
      <w:sz w:val="16"/>
      <w:szCs w:val="16"/>
    </w:rPr>
  </w:style>
  <w:style w:type="paragraph" w:styleId="Lijstalinea">
    <w:name w:val="List Paragraph"/>
    <w:basedOn w:val="Standaard"/>
    <w:uiPriority w:val="34"/>
    <w:qFormat/>
    <w:rsid w:val="00D42F72"/>
    <w:pPr>
      <w:ind w:left="720"/>
      <w:contextualSpacing/>
    </w:pPr>
  </w:style>
  <w:style w:type="character" w:styleId="Nadruk">
    <w:name w:val="Emphasis"/>
    <w:basedOn w:val="Standaardalinea-lettertype"/>
    <w:qFormat/>
    <w:rsid w:val="00DC5139"/>
    <w:rPr>
      <w:i/>
      <w:iCs/>
    </w:rPr>
  </w:style>
  <w:style w:type="character" w:customStyle="1" w:styleId="Kop1Char">
    <w:name w:val="Kop 1 Char"/>
    <w:basedOn w:val="Standaardalinea-lettertype"/>
    <w:link w:val="Kop1"/>
    <w:rsid w:val="00FA77E4"/>
    <w:rPr>
      <w:b/>
      <w:snapToGrid w:val="0"/>
      <w:sz w:val="22"/>
    </w:rPr>
  </w:style>
  <w:style w:type="character" w:customStyle="1" w:styleId="Kop2Char">
    <w:name w:val="Kop 2 Char"/>
    <w:basedOn w:val="Standaardalinea-lettertype"/>
    <w:link w:val="Kop2"/>
    <w:semiHidden/>
    <w:rsid w:val="00622C3A"/>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Standaardalinea-lettertype"/>
    <w:rsid w:val="00C57ACB"/>
  </w:style>
  <w:style w:type="character" w:styleId="Intensievebenadrukking">
    <w:name w:val="Intense Emphasis"/>
    <w:basedOn w:val="Standaardalinea-lettertype"/>
    <w:uiPriority w:val="21"/>
    <w:qFormat/>
    <w:rsid w:val="00E04171"/>
    <w:rPr>
      <w:b/>
      <w:bCs/>
      <w:i/>
      <w:iCs/>
      <w:color w:val="4F81BD" w:themeColor="accent1"/>
    </w:rPr>
  </w:style>
  <w:style w:type="paragraph" w:customStyle="1" w:styleId="Default">
    <w:name w:val="Default"/>
    <w:rsid w:val="00FB4787"/>
    <w:pPr>
      <w:pBdr>
        <w:top w:val="nil"/>
        <w:left w:val="nil"/>
        <w:bottom w:val="nil"/>
        <w:right w:val="nil"/>
        <w:between w:val="nil"/>
        <w:bar w:val="nil"/>
      </w:pBdr>
    </w:pPr>
    <w:rPr>
      <w:rFonts w:ascii="Verdana" w:eastAsia="Verdana" w:hAnsi="Verdana" w:cs="Verdana"/>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181722">
      <w:bodyDiv w:val="1"/>
      <w:marLeft w:val="0"/>
      <w:marRight w:val="0"/>
      <w:marTop w:val="0"/>
      <w:marBottom w:val="0"/>
      <w:divBdr>
        <w:top w:val="none" w:sz="0" w:space="0" w:color="auto"/>
        <w:left w:val="none" w:sz="0" w:space="0" w:color="auto"/>
        <w:bottom w:val="none" w:sz="0" w:space="0" w:color="auto"/>
        <w:right w:val="none" w:sz="0" w:space="0" w:color="auto"/>
      </w:divBdr>
    </w:div>
    <w:div w:id="441339263">
      <w:bodyDiv w:val="1"/>
      <w:marLeft w:val="0"/>
      <w:marRight w:val="0"/>
      <w:marTop w:val="0"/>
      <w:marBottom w:val="0"/>
      <w:divBdr>
        <w:top w:val="none" w:sz="0" w:space="0" w:color="auto"/>
        <w:left w:val="none" w:sz="0" w:space="0" w:color="auto"/>
        <w:bottom w:val="none" w:sz="0" w:space="0" w:color="auto"/>
        <w:right w:val="none" w:sz="0" w:space="0" w:color="auto"/>
      </w:divBdr>
      <w:divsChild>
        <w:div w:id="1783576374">
          <w:marLeft w:val="0"/>
          <w:marRight w:val="0"/>
          <w:marTop w:val="420"/>
          <w:marBottom w:val="0"/>
          <w:divBdr>
            <w:top w:val="none" w:sz="0" w:space="0" w:color="auto"/>
            <w:left w:val="none" w:sz="0" w:space="0" w:color="auto"/>
            <w:bottom w:val="none" w:sz="0" w:space="0" w:color="auto"/>
            <w:right w:val="none" w:sz="0" w:space="0" w:color="auto"/>
          </w:divBdr>
          <w:divsChild>
            <w:div w:id="1409571519">
              <w:marLeft w:val="210"/>
              <w:marRight w:val="600"/>
              <w:marTop w:val="285"/>
              <w:marBottom w:val="450"/>
              <w:divBdr>
                <w:top w:val="none" w:sz="0" w:space="0" w:color="auto"/>
                <w:left w:val="none" w:sz="0" w:space="0" w:color="auto"/>
                <w:bottom w:val="none" w:sz="0" w:space="0" w:color="auto"/>
                <w:right w:val="none" w:sz="0" w:space="0" w:color="auto"/>
              </w:divBdr>
            </w:div>
          </w:divsChild>
        </w:div>
      </w:divsChild>
    </w:div>
    <w:div w:id="788665639">
      <w:bodyDiv w:val="1"/>
      <w:marLeft w:val="0"/>
      <w:marRight w:val="0"/>
      <w:marTop w:val="0"/>
      <w:marBottom w:val="0"/>
      <w:divBdr>
        <w:top w:val="none" w:sz="0" w:space="0" w:color="auto"/>
        <w:left w:val="none" w:sz="0" w:space="0" w:color="auto"/>
        <w:bottom w:val="none" w:sz="0" w:space="0" w:color="auto"/>
        <w:right w:val="none" w:sz="0" w:space="0" w:color="auto"/>
      </w:divBdr>
    </w:div>
    <w:div w:id="2093503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7AFAFF-B36C-4FB7-A183-457A057CE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BF9B682A.dotm</Template>
  <TotalTime>1</TotalTime>
  <Pages>5</Pages>
  <Words>1503</Words>
  <Characters>8267</Characters>
  <Application>Microsoft Office Word</Application>
  <DocSecurity>4</DocSecurity>
  <Lines>68</Lines>
  <Paragraphs>19</Paragraphs>
  <ScaleCrop>false</ScaleCrop>
  <HeadingPairs>
    <vt:vector size="2" baseType="variant">
      <vt:variant>
        <vt:lpstr>Titel</vt:lpstr>
      </vt:variant>
      <vt:variant>
        <vt:i4>1</vt:i4>
      </vt:variant>
    </vt:vector>
  </HeadingPairs>
  <TitlesOfParts>
    <vt:vector size="1" baseType="lpstr">
      <vt:lpstr>Hoofstukken Businness case routes</vt:lpstr>
    </vt:vector>
  </TitlesOfParts>
  <Company>van Nuland, de Bes &amp; partners</Company>
  <LinksUpToDate>false</LinksUpToDate>
  <CharactersWithSpaces>9751</CharactersWithSpaces>
  <SharedDoc>false</SharedDoc>
  <HLinks>
    <vt:vector size="6" baseType="variant">
      <vt:variant>
        <vt:i4>8126560</vt:i4>
      </vt:variant>
      <vt:variant>
        <vt:i4>0</vt:i4>
      </vt:variant>
      <vt:variant>
        <vt:i4>0</vt:i4>
      </vt:variant>
      <vt:variant>
        <vt:i4>5</vt:i4>
      </vt:variant>
      <vt:variant>
        <vt:lpwstr>http://www.brederodeadvies.nl/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Hoofstukken Businness case routes</dc:title>
  <dc:creator>Johan Kaspers</dc:creator>
  <cp:lastModifiedBy>Witten, Marije</cp:lastModifiedBy>
  <cp:revision>2</cp:revision>
  <cp:lastPrinted>2016-12-20T11:12:00Z</cp:lastPrinted>
  <dcterms:created xsi:type="dcterms:W3CDTF">2017-10-05T09:26:00Z</dcterms:created>
  <dcterms:modified xsi:type="dcterms:W3CDTF">2017-10-05T09:26:00Z</dcterms:modified>
</cp:coreProperties>
</file>