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9E07" w14:textId="77777777" w:rsidR="00AA5AD2" w:rsidRDefault="00AA5AD2" w:rsidP="00AA5AD2"/>
    <w:p w14:paraId="333EDC9F" w14:textId="68297541" w:rsidR="00521D93" w:rsidRDefault="0009153A" w:rsidP="00521D93">
      <w:pPr>
        <w:rPr>
          <w:b/>
          <w:sz w:val="24"/>
        </w:rPr>
      </w:pPr>
      <w:r>
        <w:rPr>
          <w:b/>
          <w:sz w:val="24"/>
        </w:rPr>
        <w:t xml:space="preserve">Format </w:t>
      </w:r>
      <w:r w:rsidR="00A97C48">
        <w:rPr>
          <w:b/>
          <w:sz w:val="24"/>
        </w:rPr>
        <w:t xml:space="preserve">plan van aanpak </w:t>
      </w:r>
    </w:p>
    <w:p w14:paraId="4496F2CE" w14:textId="77777777" w:rsidR="00521D93" w:rsidRDefault="00521D93" w:rsidP="00DD0C94">
      <w:pPr>
        <w:rPr>
          <w:b/>
          <w:sz w:val="24"/>
        </w:rPr>
      </w:pPr>
    </w:p>
    <w:p w14:paraId="4AD69E0C" w14:textId="6E02E0FA" w:rsidR="00AA5AD2" w:rsidRDefault="00DD0C94" w:rsidP="00DD0C94">
      <w:pPr>
        <w:rPr>
          <w:bCs/>
          <w:szCs w:val="20"/>
        </w:rPr>
      </w:pPr>
      <w:r w:rsidRPr="00DD0C94">
        <w:rPr>
          <w:bCs/>
          <w:szCs w:val="20"/>
        </w:rPr>
        <w:t xml:space="preserve">Bijlage bij aanvraag </w:t>
      </w:r>
      <w:r w:rsidR="00DF74D1">
        <w:rPr>
          <w:bCs/>
          <w:szCs w:val="20"/>
        </w:rPr>
        <w:t>subsidie Energieloketten</w:t>
      </w:r>
      <w:r w:rsidR="00AA685F">
        <w:rPr>
          <w:bCs/>
          <w:szCs w:val="20"/>
        </w:rPr>
        <w:t xml:space="preserve"> 202</w:t>
      </w:r>
      <w:r w:rsidR="003C5406">
        <w:rPr>
          <w:bCs/>
          <w:szCs w:val="20"/>
        </w:rPr>
        <w:t>1-2024</w:t>
      </w:r>
    </w:p>
    <w:p w14:paraId="5AB94FF5" w14:textId="7F7DD91E" w:rsidR="00DF74D1" w:rsidRPr="00DD0C94" w:rsidRDefault="00DF74D1" w:rsidP="00DD0C94">
      <w:pPr>
        <w:rPr>
          <w:bCs/>
          <w:szCs w:val="20"/>
        </w:rPr>
      </w:pPr>
    </w:p>
    <w:p w14:paraId="5B7B5216" w14:textId="70332E27" w:rsidR="00894B4C" w:rsidRPr="00F73EC8" w:rsidRDefault="00894B4C" w:rsidP="00AA5AD2">
      <w:pPr>
        <w:rPr>
          <w:b/>
          <w:bCs/>
        </w:rPr>
      </w:pPr>
      <w:r w:rsidRPr="00F73EC8">
        <w:rPr>
          <w:b/>
          <w:bCs/>
        </w:rPr>
        <w:t>Toelichting</w:t>
      </w:r>
    </w:p>
    <w:p w14:paraId="0414287B" w14:textId="13B86035" w:rsidR="00A32650" w:rsidRDefault="00C821D3" w:rsidP="00AA5AD2">
      <w:pPr>
        <w:rPr>
          <w:i/>
          <w:iCs/>
          <w:sz w:val="19"/>
          <w:szCs w:val="19"/>
        </w:rPr>
      </w:pPr>
      <w:r w:rsidRPr="00DB52D8">
        <w:rPr>
          <w:i/>
          <w:iCs/>
          <w:sz w:val="19"/>
          <w:szCs w:val="19"/>
        </w:rPr>
        <w:t xml:space="preserve">Om gebruik te kunnen maken van de subsidieregeling voor Energieloketten moet u voldoen aan een aantal criteria. Deze criteria vindt u in de tekst van </w:t>
      </w:r>
      <w:hyperlink r:id="rId11" w:history="1">
        <w:r w:rsidRPr="0009153A">
          <w:rPr>
            <w:rStyle w:val="Hyperlink"/>
            <w:i/>
            <w:iCs/>
            <w:sz w:val="19"/>
            <w:szCs w:val="19"/>
          </w:rPr>
          <w:t>de Regels Ruimte voor Gelderland</w:t>
        </w:r>
      </w:hyperlink>
      <w:r w:rsidRPr="00DB52D8">
        <w:rPr>
          <w:i/>
          <w:iCs/>
          <w:sz w:val="19"/>
          <w:szCs w:val="19"/>
        </w:rPr>
        <w:t xml:space="preserve"> onder artikel 3.1</w:t>
      </w:r>
      <w:r w:rsidR="001D018F">
        <w:rPr>
          <w:i/>
          <w:iCs/>
          <w:sz w:val="19"/>
          <w:szCs w:val="19"/>
        </w:rPr>
        <w:t>9</w:t>
      </w:r>
      <w:r w:rsidRPr="00DB52D8">
        <w:rPr>
          <w:i/>
          <w:iCs/>
          <w:sz w:val="19"/>
          <w:szCs w:val="19"/>
        </w:rPr>
        <w:t xml:space="preserve">.6 a t/m </w:t>
      </w:r>
      <w:r w:rsidR="001D018F">
        <w:rPr>
          <w:i/>
          <w:iCs/>
          <w:sz w:val="19"/>
          <w:szCs w:val="19"/>
        </w:rPr>
        <w:t>d</w:t>
      </w:r>
      <w:r w:rsidRPr="00DB52D8">
        <w:rPr>
          <w:i/>
          <w:iCs/>
          <w:sz w:val="19"/>
          <w:szCs w:val="19"/>
        </w:rPr>
        <w:t xml:space="preserve">. In dit </w:t>
      </w:r>
      <w:r w:rsidR="00A97C48">
        <w:rPr>
          <w:i/>
          <w:iCs/>
          <w:sz w:val="19"/>
          <w:szCs w:val="19"/>
        </w:rPr>
        <w:t xml:space="preserve">plan van aanpak </w:t>
      </w:r>
      <w:r w:rsidR="00EF0862">
        <w:rPr>
          <w:i/>
          <w:iCs/>
          <w:sz w:val="19"/>
          <w:szCs w:val="19"/>
        </w:rPr>
        <w:t xml:space="preserve"> </w:t>
      </w:r>
      <w:r w:rsidRPr="00DB52D8">
        <w:rPr>
          <w:i/>
          <w:iCs/>
          <w:sz w:val="19"/>
          <w:szCs w:val="19"/>
        </w:rPr>
        <w:t xml:space="preserve">beschrijft u hoe u aan de verschillende criteria voldoet. </w:t>
      </w:r>
      <w:r w:rsidR="00A32650" w:rsidRPr="00DB52D8">
        <w:rPr>
          <w:i/>
          <w:iCs/>
          <w:sz w:val="19"/>
          <w:szCs w:val="19"/>
        </w:rPr>
        <w:t xml:space="preserve"> Als een onderdeel niet van toepassing is, kunt u dit overslaan. </w:t>
      </w:r>
    </w:p>
    <w:p w14:paraId="18F3695C" w14:textId="4D1DA0A0" w:rsidR="0009153A" w:rsidRDefault="0009153A" w:rsidP="00AA5AD2">
      <w:pPr>
        <w:rPr>
          <w:i/>
          <w:iCs/>
          <w:sz w:val="19"/>
          <w:szCs w:val="19"/>
        </w:rPr>
      </w:pPr>
    </w:p>
    <w:p w14:paraId="388C7052" w14:textId="5E8433C5" w:rsidR="0009153A" w:rsidRPr="00DB52D8" w:rsidRDefault="0009153A" w:rsidP="0009153A">
      <w:pPr>
        <w:rPr>
          <w:i/>
          <w:iCs/>
          <w:sz w:val="19"/>
          <w:szCs w:val="19"/>
        </w:rPr>
      </w:pPr>
      <w:r>
        <w:rPr>
          <w:i/>
          <w:iCs/>
          <w:sz w:val="19"/>
          <w:szCs w:val="19"/>
        </w:rPr>
        <w:t>Als u al over een projectplan beschikt waarin</w:t>
      </w:r>
      <w:r w:rsidR="00A97C48">
        <w:rPr>
          <w:i/>
          <w:iCs/>
          <w:sz w:val="19"/>
          <w:szCs w:val="19"/>
        </w:rPr>
        <w:t xml:space="preserve"> </w:t>
      </w:r>
      <w:r>
        <w:rPr>
          <w:i/>
          <w:iCs/>
          <w:sz w:val="19"/>
          <w:szCs w:val="19"/>
        </w:rPr>
        <w:t>de gevraagde informatie ook gedetailleerd staat beschreven, kunt u daarnaar verwijzen. Geef dan bij de verschillende vragen duidelijk aan op welke pagina’s van uw projectplan de informatie te vinden is.</w:t>
      </w:r>
    </w:p>
    <w:p w14:paraId="04A7E86E" w14:textId="77777777" w:rsidR="0009153A" w:rsidRDefault="0009153A" w:rsidP="00AA5AD2">
      <w:pPr>
        <w:rPr>
          <w:i/>
          <w:iCs/>
          <w:sz w:val="19"/>
          <w:szCs w:val="19"/>
        </w:rPr>
      </w:pPr>
    </w:p>
    <w:p w14:paraId="4AD69E0F" w14:textId="685B8E91" w:rsidR="00A77FE5" w:rsidRDefault="00A32650" w:rsidP="00AA5AD2">
      <w:pPr>
        <w:rPr>
          <w:i/>
          <w:iCs/>
          <w:sz w:val="19"/>
          <w:szCs w:val="19"/>
        </w:rPr>
      </w:pPr>
      <w:r w:rsidRPr="00DB52D8">
        <w:rPr>
          <w:i/>
          <w:iCs/>
          <w:sz w:val="19"/>
          <w:szCs w:val="19"/>
        </w:rPr>
        <w:t xml:space="preserve">De kwaliteit van uw aanvraag wordt getoetst op de vastgestelde beoordelingscriteria uit de subsidieregeling. Na het invullen kunt u </w:t>
      </w:r>
      <w:r w:rsidR="00EF0862">
        <w:rPr>
          <w:i/>
          <w:iCs/>
          <w:sz w:val="19"/>
          <w:szCs w:val="19"/>
        </w:rPr>
        <w:t>dit document</w:t>
      </w:r>
      <w:r w:rsidR="00C821D3" w:rsidRPr="00DB52D8">
        <w:rPr>
          <w:i/>
          <w:iCs/>
          <w:sz w:val="19"/>
          <w:szCs w:val="19"/>
        </w:rPr>
        <w:t xml:space="preserve"> en eventueel een </w:t>
      </w:r>
      <w:proofErr w:type="spellStart"/>
      <w:r w:rsidR="00C821D3" w:rsidRPr="00DB52D8">
        <w:rPr>
          <w:i/>
          <w:iCs/>
          <w:sz w:val="19"/>
          <w:szCs w:val="19"/>
        </w:rPr>
        <w:t>samenwerkings</w:t>
      </w:r>
      <w:r w:rsidR="00E755AF">
        <w:rPr>
          <w:i/>
          <w:iCs/>
          <w:sz w:val="19"/>
          <w:szCs w:val="19"/>
        </w:rPr>
        <w:t>-</w:t>
      </w:r>
      <w:r w:rsidR="00C821D3" w:rsidRPr="00DB52D8">
        <w:rPr>
          <w:i/>
          <w:iCs/>
          <w:sz w:val="19"/>
          <w:szCs w:val="19"/>
        </w:rPr>
        <w:t>overeenkomst</w:t>
      </w:r>
      <w:proofErr w:type="spellEnd"/>
      <w:r w:rsidR="00EF0862">
        <w:rPr>
          <w:i/>
          <w:iCs/>
          <w:sz w:val="19"/>
          <w:szCs w:val="19"/>
        </w:rPr>
        <w:t xml:space="preserve"> als bijlage(n)</w:t>
      </w:r>
      <w:r w:rsidRPr="00DB52D8">
        <w:rPr>
          <w:i/>
          <w:iCs/>
          <w:sz w:val="19"/>
          <w:szCs w:val="19"/>
        </w:rPr>
        <w:t xml:space="preserve"> uploaden in het digitale aanvraagformulier. </w:t>
      </w:r>
    </w:p>
    <w:p w14:paraId="1B794DE2" w14:textId="4D58FB8E" w:rsidR="002C6200" w:rsidRDefault="002C6200" w:rsidP="00AA5AD2">
      <w:pPr>
        <w:rPr>
          <w:i/>
          <w:iCs/>
          <w:sz w:val="19"/>
          <w:szCs w:val="19"/>
        </w:rPr>
      </w:pPr>
    </w:p>
    <w:p w14:paraId="4AD69E11" w14:textId="77777777" w:rsidR="00A77FE5" w:rsidRDefault="00A77FE5" w:rsidP="00AA5AD2">
      <w:bookmarkStart w:id="0" w:name="id1-3-2-2-2-39-7-1-3"/>
      <w:bookmarkStart w:id="1" w:name="id1-3-2-2-2-39-7-2-2"/>
      <w:bookmarkStart w:id="2" w:name="id1-3-2-2-2-39-7-3-2"/>
      <w:bookmarkStart w:id="3" w:name="id1-3-2-2-2-39-7-3-3-1-2"/>
      <w:bookmarkStart w:id="4" w:name="id1-3-2-2-2-39-7-3-3-2-2"/>
      <w:bookmarkStart w:id="5" w:name="id1-3-2-2-2-39-7-3-3-3-2"/>
      <w:bookmarkStart w:id="6" w:name="id1-3-2-2-2-39-7-3-3-4-2"/>
      <w:bookmarkEnd w:id="0"/>
      <w:bookmarkEnd w:id="1"/>
      <w:bookmarkEnd w:id="2"/>
      <w:bookmarkEnd w:id="3"/>
      <w:bookmarkEnd w:id="4"/>
      <w:bookmarkEnd w:id="5"/>
      <w:bookmarkEnd w:id="6"/>
    </w:p>
    <w:p w14:paraId="4AD69E12" w14:textId="77777777" w:rsidR="00A77FE5" w:rsidRDefault="00A77FE5" w:rsidP="00AA5AD2"/>
    <w:p w14:paraId="4AD69E13" w14:textId="77777777" w:rsidR="00A77FE5" w:rsidRDefault="00A77FE5" w:rsidP="00AA5AD2"/>
    <w:p w14:paraId="4AD69E14" w14:textId="77777777" w:rsidR="00A77FE5" w:rsidRDefault="00A77FE5" w:rsidP="00AA5AD2"/>
    <w:p w14:paraId="4AD69E15" w14:textId="77777777" w:rsidR="00A77FE5" w:rsidRDefault="00A77FE5" w:rsidP="00AA5AD2"/>
    <w:p w14:paraId="4AD69E16" w14:textId="49EA022A" w:rsidR="00A77FE5" w:rsidRDefault="00A77FE5" w:rsidP="007D6000"/>
    <w:p w14:paraId="3161EADD" w14:textId="147BDF74" w:rsidR="001C28FE" w:rsidRDefault="001C28FE" w:rsidP="007D6000"/>
    <w:p w14:paraId="6F381D56" w14:textId="56CA4EEC" w:rsidR="001C28FE" w:rsidRDefault="001C28FE" w:rsidP="007D6000"/>
    <w:p w14:paraId="2A42961E" w14:textId="5785C354" w:rsidR="001C28FE" w:rsidRDefault="001C28FE" w:rsidP="007D6000"/>
    <w:p w14:paraId="41A363D4" w14:textId="34398E96" w:rsidR="001C28FE" w:rsidRDefault="001C28FE" w:rsidP="007D6000"/>
    <w:p w14:paraId="1F1FF0C7" w14:textId="2764C56E" w:rsidR="001C28FE" w:rsidRDefault="001C28FE" w:rsidP="007D6000"/>
    <w:p w14:paraId="5FF6DD35" w14:textId="1C9128B3" w:rsidR="001C28FE" w:rsidRDefault="001C28FE" w:rsidP="007D6000"/>
    <w:p w14:paraId="07D32AD4" w14:textId="4B1ECBA6" w:rsidR="001C28FE" w:rsidRDefault="001C28FE" w:rsidP="007D6000"/>
    <w:p w14:paraId="777787D4" w14:textId="3FA2B8C4" w:rsidR="001C28FE" w:rsidRDefault="001C28FE" w:rsidP="007D6000"/>
    <w:p w14:paraId="60970EA5" w14:textId="1E19A8CF" w:rsidR="001C28FE" w:rsidRDefault="001C28FE" w:rsidP="007D6000"/>
    <w:p w14:paraId="596DD102" w14:textId="64F82253" w:rsidR="001C28FE" w:rsidRDefault="001C28FE" w:rsidP="007D6000"/>
    <w:p w14:paraId="1E49B9DF" w14:textId="0D6C732F" w:rsidR="001C28FE" w:rsidRDefault="001C28FE" w:rsidP="007D6000"/>
    <w:p w14:paraId="148B9D61" w14:textId="4B215AC5" w:rsidR="001C28FE" w:rsidRDefault="001C28FE" w:rsidP="007D6000"/>
    <w:p w14:paraId="59A40ACF" w14:textId="053F9FD6" w:rsidR="001C28FE" w:rsidRDefault="001C28FE" w:rsidP="007D6000"/>
    <w:p w14:paraId="74E39926" w14:textId="5A7740C9" w:rsidR="001C28FE" w:rsidRDefault="001C28FE" w:rsidP="007D6000"/>
    <w:p w14:paraId="2BFD5422" w14:textId="30917285" w:rsidR="001C28FE" w:rsidRDefault="001C28FE" w:rsidP="007D6000"/>
    <w:p w14:paraId="56E32DCF" w14:textId="646141B4" w:rsidR="001C28FE" w:rsidRDefault="001C28FE" w:rsidP="007D6000"/>
    <w:p w14:paraId="022278A0" w14:textId="7F7A4A9E" w:rsidR="001C28FE" w:rsidRDefault="001C28FE" w:rsidP="007D6000"/>
    <w:p w14:paraId="4AD69E33" w14:textId="77777777" w:rsidR="00AA5AD2" w:rsidRPr="002A17F9" w:rsidRDefault="00AA5AD2" w:rsidP="00D1027E">
      <w:pPr>
        <w:rPr>
          <w:b/>
          <w:lang w:val="de-DE"/>
        </w:rPr>
      </w:pPr>
    </w:p>
    <w:p w14:paraId="2065D322" w14:textId="699F0D5E" w:rsidR="001C28FE" w:rsidRDefault="001D018F" w:rsidP="00A32650">
      <w:pPr>
        <w:rPr>
          <w:b/>
        </w:rPr>
      </w:pPr>
      <w:r>
        <w:rPr>
          <w:b/>
        </w:rPr>
        <w:lastRenderedPageBreak/>
        <w:t>1</w:t>
      </w:r>
      <w:r w:rsidR="001C28FE">
        <w:rPr>
          <w:b/>
        </w:rPr>
        <w:tab/>
      </w:r>
      <w:r w:rsidR="00DF74D1">
        <w:rPr>
          <w:b/>
        </w:rPr>
        <w:t>Werkwijze</w:t>
      </w:r>
    </w:p>
    <w:p w14:paraId="5E7D9592" w14:textId="12DFFB20" w:rsidR="00182BA6" w:rsidRDefault="00182BA6" w:rsidP="00A32650">
      <w:pPr>
        <w:rPr>
          <w:b/>
        </w:rPr>
      </w:pPr>
    </w:p>
    <w:p w14:paraId="74573EF3" w14:textId="77777777" w:rsidR="001F030C" w:rsidRDefault="00DF74D1" w:rsidP="00A32650">
      <w:pPr>
        <w:rPr>
          <w:i/>
          <w:iCs/>
          <w:sz w:val="18"/>
          <w:szCs w:val="18"/>
        </w:rPr>
      </w:pPr>
      <w:r w:rsidRPr="00AA685F">
        <w:rPr>
          <w:i/>
          <w:iCs/>
          <w:sz w:val="18"/>
          <w:szCs w:val="18"/>
        </w:rPr>
        <w:t>Beschrijf hierna</w:t>
      </w:r>
      <w:r w:rsidR="001F030C">
        <w:rPr>
          <w:i/>
          <w:iCs/>
          <w:sz w:val="18"/>
          <w:szCs w:val="18"/>
        </w:rPr>
        <w:t>:</w:t>
      </w:r>
    </w:p>
    <w:p w14:paraId="0D5871CE" w14:textId="679F1321" w:rsidR="001F030C" w:rsidRPr="001D018F" w:rsidRDefault="00DF74D1" w:rsidP="001D018F">
      <w:pPr>
        <w:pStyle w:val="Lijstalinea"/>
        <w:numPr>
          <w:ilvl w:val="0"/>
          <w:numId w:val="40"/>
        </w:numPr>
        <w:rPr>
          <w:i/>
          <w:iCs/>
          <w:sz w:val="18"/>
          <w:szCs w:val="18"/>
        </w:rPr>
      </w:pPr>
      <w:r w:rsidRPr="00DB52D8">
        <w:rPr>
          <w:i/>
          <w:iCs/>
          <w:sz w:val="18"/>
          <w:szCs w:val="18"/>
        </w:rPr>
        <w:t xml:space="preserve">de activiteiten </w:t>
      </w:r>
      <w:r w:rsidR="00182BA6" w:rsidRPr="00DB52D8">
        <w:rPr>
          <w:i/>
          <w:iCs/>
          <w:sz w:val="18"/>
          <w:szCs w:val="18"/>
        </w:rPr>
        <w:t>die het energieloket  gaa</w:t>
      </w:r>
      <w:r w:rsidRPr="00DB52D8">
        <w:rPr>
          <w:i/>
          <w:iCs/>
          <w:sz w:val="18"/>
          <w:szCs w:val="18"/>
        </w:rPr>
        <w:t>t</w:t>
      </w:r>
      <w:r w:rsidR="00182BA6" w:rsidRPr="00DB52D8">
        <w:rPr>
          <w:i/>
          <w:iCs/>
          <w:sz w:val="18"/>
          <w:szCs w:val="18"/>
        </w:rPr>
        <w:t xml:space="preserve"> uitvoeren.</w:t>
      </w:r>
    </w:p>
    <w:p w14:paraId="4A0EF1D2" w14:textId="43944B7C" w:rsidR="0058525D" w:rsidRDefault="0058525D" w:rsidP="00AA685F">
      <w:pPr>
        <w:pStyle w:val="Lijstalinea"/>
        <w:numPr>
          <w:ilvl w:val="0"/>
          <w:numId w:val="39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welke afspraken u met het energieloket heeft gemaakt </w:t>
      </w:r>
      <w:r w:rsidRPr="0058525D">
        <w:rPr>
          <w:i/>
          <w:iCs/>
          <w:sz w:val="18"/>
          <w:szCs w:val="18"/>
        </w:rPr>
        <w:t>over het uitvoeren van een actieve marktbenadering</w:t>
      </w:r>
      <w:r w:rsidR="0009153A">
        <w:rPr>
          <w:i/>
          <w:iCs/>
          <w:sz w:val="18"/>
          <w:szCs w:val="18"/>
        </w:rPr>
        <w:t>.</w:t>
      </w:r>
    </w:p>
    <w:p w14:paraId="3CD0E083" w14:textId="737EADA9" w:rsidR="000020B4" w:rsidRDefault="000020B4" w:rsidP="00AA685F">
      <w:pPr>
        <w:pStyle w:val="Lijstalinea"/>
        <w:numPr>
          <w:ilvl w:val="0"/>
          <w:numId w:val="39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welke doelgroepen worden benaderd, op welke wijze </w:t>
      </w:r>
      <w:r w:rsidR="00102FF6">
        <w:rPr>
          <w:i/>
          <w:iCs/>
          <w:sz w:val="18"/>
          <w:szCs w:val="18"/>
        </w:rPr>
        <w:t xml:space="preserve">dit gebeurt </w:t>
      </w:r>
      <w:r>
        <w:rPr>
          <w:i/>
          <w:iCs/>
          <w:sz w:val="18"/>
          <w:szCs w:val="18"/>
        </w:rPr>
        <w:t>en hoe de</w:t>
      </w:r>
      <w:r w:rsidR="00102FF6">
        <w:rPr>
          <w:i/>
          <w:iCs/>
          <w:sz w:val="18"/>
          <w:szCs w:val="18"/>
        </w:rPr>
        <w:t xml:space="preserve"> resultaten van deze </w:t>
      </w:r>
      <w:r>
        <w:rPr>
          <w:i/>
          <w:iCs/>
          <w:sz w:val="18"/>
          <w:szCs w:val="18"/>
        </w:rPr>
        <w:t>benadering word</w:t>
      </w:r>
      <w:r w:rsidR="00102FF6">
        <w:rPr>
          <w:i/>
          <w:iCs/>
          <w:sz w:val="18"/>
          <w:szCs w:val="18"/>
        </w:rPr>
        <w:t>en</w:t>
      </w:r>
      <w:r>
        <w:rPr>
          <w:i/>
          <w:iCs/>
          <w:sz w:val="18"/>
          <w:szCs w:val="18"/>
        </w:rPr>
        <w:t xml:space="preserve"> gemonitord.</w:t>
      </w:r>
    </w:p>
    <w:p w14:paraId="4681E95D" w14:textId="2EF8B7E8" w:rsidR="00E755AF" w:rsidRDefault="00E755AF" w:rsidP="00AA685F">
      <w:pPr>
        <w:pStyle w:val="Lijstalinea"/>
        <w:numPr>
          <w:ilvl w:val="0"/>
          <w:numId w:val="39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op welke u het </w:t>
      </w:r>
      <w:proofErr w:type="spellStart"/>
      <w:r>
        <w:rPr>
          <w:i/>
          <w:iCs/>
          <w:sz w:val="18"/>
          <w:szCs w:val="18"/>
        </w:rPr>
        <w:t>klantvolg</w:t>
      </w:r>
      <w:proofErr w:type="spellEnd"/>
      <w:r>
        <w:rPr>
          <w:i/>
          <w:iCs/>
          <w:sz w:val="18"/>
          <w:szCs w:val="18"/>
        </w:rPr>
        <w:t>- en monitorsysteem inzet, of u daarmee de gewenste informatie kunt genereren en welk type software u hiervoor gebruikt.</w:t>
      </w:r>
    </w:p>
    <w:p w14:paraId="0A84D3DA" w14:textId="24BFFDCE" w:rsidR="00E755AF" w:rsidRDefault="00E755AF" w:rsidP="00E755AF">
      <w:pPr>
        <w:rPr>
          <w:i/>
          <w:iCs/>
          <w:sz w:val="18"/>
          <w:szCs w:val="18"/>
        </w:rPr>
      </w:pPr>
    </w:p>
    <w:p w14:paraId="747896BC" w14:textId="47EEB1F6" w:rsidR="00E755AF" w:rsidRDefault="0009153A" w:rsidP="00E755A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Als </w:t>
      </w:r>
      <w:r w:rsidR="00E755AF">
        <w:rPr>
          <w:i/>
          <w:iCs/>
          <w:sz w:val="18"/>
          <w:szCs w:val="18"/>
        </w:rPr>
        <w:t xml:space="preserve"> uw aanvraag meerdere kalenderjaren omvat, geef dan ook per periode/kalenderjaar welke activiteiten u uit gaat voeren</w:t>
      </w:r>
    </w:p>
    <w:p w14:paraId="516B4F4A" w14:textId="77777777" w:rsidR="0058525D" w:rsidRDefault="0058525D" w:rsidP="00E755AF">
      <w:pPr>
        <w:rPr>
          <w:i/>
          <w:iCs/>
          <w:sz w:val="18"/>
          <w:szCs w:val="18"/>
        </w:rPr>
      </w:pPr>
    </w:p>
    <w:tbl>
      <w:tblPr>
        <w:tblStyle w:val="Tabelraster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6C220C" w14:paraId="4AD69E40" w14:textId="77777777" w:rsidTr="0058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5"/>
        </w:trPr>
        <w:tc>
          <w:tcPr>
            <w:tcW w:w="9214" w:type="dxa"/>
          </w:tcPr>
          <w:p w14:paraId="47CC0203" w14:textId="63ACB178" w:rsidR="006C220C" w:rsidRDefault="006C220C" w:rsidP="00AA5AD2"/>
          <w:p w14:paraId="78760DBF" w14:textId="77777777" w:rsidR="006C220C" w:rsidRDefault="006C220C" w:rsidP="00AA5AD2"/>
          <w:p w14:paraId="63FA3E5D" w14:textId="77777777" w:rsidR="006C220C" w:rsidRDefault="006C220C" w:rsidP="00AA5AD2"/>
          <w:p w14:paraId="123757DF" w14:textId="77777777" w:rsidR="006C220C" w:rsidRDefault="006C220C" w:rsidP="00AA5AD2"/>
          <w:p w14:paraId="2417D1B6" w14:textId="77777777" w:rsidR="006C220C" w:rsidRDefault="006C220C" w:rsidP="00AA5AD2">
            <w:pPr>
              <w:rPr>
                <w:b w:val="0"/>
              </w:rPr>
            </w:pPr>
          </w:p>
          <w:p w14:paraId="4AD69E3F" w14:textId="439772B1" w:rsidR="006C220C" w:rsidRDefault="006C220C" w:rsidP="00AA5AD2"/>
        </w:tc>
      </w:tr>
    </w:tbl>
    <w:p w14:paraId="0BDF16D2" w14:textId="77777777" w:rsidR="00C821D3" w:rsidRDefault="00C821D3" w:rsidP="001D018F"/>
    <w:p w14:paraId="43629E19" w14:textId="3BFC6588" w:rsidR="006C220C" w:rsidRDefault="001D018F" w:rsidP="00AA5AD2">
      <w:pPr>
        <w:ind w:left="426" w:hanging="426"/>
        <w:rPr>
          <w:b/>
          <w:bCs/>
        </w:rPr>
      </w:pPr>
      <w:r>
        <w:rPr>
          <w:b/>
          <w:bCs/>
        </w:rPr>
        <w:t>2</w:t>
      </w:r>
      <w:r w:rsidR="006C220C" w:rsidRPr="006C220C">
        <w:rPr>
          <w:b/>
          <w:bCs/>
        </w:rPr>
        <w:tab/>
      </w:r>
      <w:r w:rsidR="00182BA6">
        <w:rPr>
          <w:b/>
          <w:bCs/>
        </w:rPr>
        <w:t>Ontwikkeling en professionalisering energieloket</w:t>
      </w:r>
    </w:p>
    <w:p w14:paraId="6A59A4E3" w14:textId="0C177B73" w:rsidR="00182BA6" w:rsidRDefault="00182BA6" w:rsidP="00AA5AD2">
      <w:pPr>
        <w:ind w:left="426" w:hanging="426"/>
        <w:rPr>
          <w:b/>
          <w:bCs/>
        </w:rPr>
      </w:pPr>
    </w:p>
    <w:p w14:paraId="1125A89F" w14:textId="47F14278" w:rsidR="000020B4" w:rsidRDefault="00663615" w:rsidP="00D1027E">
      <w:pPr>
        <w:rPr>
          <w:bCs/>
          <w:i/>
          <w:iCs/>
          <w:sz w:val="18"/>
          <w:szCs w:val="18"/>
        </w:rPr>
      </w:pPr>
      <w:r w:rsidRPr="00DB52D8">
        <w:rPr>
          <w:bCs/>
          <w:i/>
          <w:iCs/>
          <w:sz w:val="18"/>
          <w:szCs w:val="18"/>
        </w:rPr>
        <w:t>Beschrijf hoe</w:t>
      </w:r>
      <w:r w:rsidR="00AA685F" w:rsidRPr="00DB52D8">
        <w:rPr>
          <w:bCs/>
          <w:i/>
          <w:iCs/>
          <w:sz w:val="18"/>
          <w:szCs w:val="18"/>
        </w:rPr>
        <w:t xml:space="preserve"> u ervoor zorgt dat het energieloket zich blijft ontwikkelen en professionaliseert. Geef daarbij aan</w:t>
      </w:r>
      <w:r w:rsidR="000020B4">
        <w:rPr>
          <w:bCs/>
          <w:i/>
          <w:iCs/>
          <w:sz w:val="18"/>
          <w:szCs w:val="18"/>
        </w:rPr>
        <w:t>:</w:t>
      </w:r>
    </w:p>
    <w:p w14:paraId="0771992C" w14:textId="24F85FC9" w:rsidR="0058525D" w:rsidRDefault="0058525D" w:rsidP="0058525D">
      <w:pPr>
        <w:pStyle w:val="Lijstalinea"/>
        <w:numPr>
          <w:ilvl w:val="0"/>
          <w:numId w:val="39"/>
        </w:num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welke afspraken u met het energieloket heeft gemaakt </w:t>
      </w:r>
      <w:r w:rsidRPr="0058525D">
        <w:rPr>
          <w:i/>
          <w:iCs/>
          <w:sz w:val="18"/>
          <w:szCs w:val="18"/>
        </w:rPr>
        <w:t xml:space="preserve">over </w:t>
      </w:r>
      <w:r>
        <w:rPr>
          <w:i/>
          <w:iCs/>
          <w:sz w:val="18"/>
          <w:szCs w:val="18"/>
        </w:rPr>
        <w:t>de verdere professionalisering van het energieloket</w:t>
      </w:r>
      <w:r w:rsidR="0009153A">
        <w:rPr>
          <w:i/>
          <w:iCs/>
          <w:sz w:val="18"/>
          <w:szCs w:val="18"/>
        </w:rPr>
        <w:t>;</w:t>
      </w:r>
    </w:p>
    <w:p w14:paraId="4AD69E8A" w14:textId="3344693A" w:rsidR="00320BB4" w:rsidRPr="0058525D" w:rsidRDefault="00AA685F" w:rsidP="000020B4">
      <w:pPr>
        <w:pStyle w:val="Lijstalinea"/>
        <w:numPr>
          <w:ilvl w:val="0"/>
          <w:numId w:val="39"/>
        </w:numPr>
      </w:pPr>
      <w:r w:rsidRPr="000020B4">
        <w:rPr>
          <w:bCs/>
          <w:i/>
          <w:iCs/>
          <w:sz w:val="18"/>
          <w:szCs w:val="18"/>
        </w:rPr>
        <w:t xml:space="preserve"> hoe de </w:t>
      </w:r>
      <w:r w:rsidR="0058525D" w:rsidRPr="000020B4">
        <w:rPr>
          <w:bCs/>
          <w:i/>
          <w:iCs/>
          <w:sz w:val="18"/>
          <w:szCs w:val="18"/>
        </w:rPr>
        <w:t>continuïteit</w:t>
      </w:r>
      <w:r w:rsidRPr="000020B4">
        <w:rPr>
          <w:bCs/>
          <w:i/>
          <w:iCs/>
          <w:sz w:val="18"/>
          <w:szCs w:val="18"/>
        </w:rPr>
        <w:t xml:space="preserve"> van het energieloket wordt geborgd</w:t>
      </w:r>
      <w:r w:rsidRPr="000020B4">
        <w:rPr>
          <w:sz w:val="18"/>
          <w:szCs w:val="18"/>
        </w:rPr>
        <w:t xml:space="preserve">. </w:t>
      </w:r>
    </w:p>
    <w:p w14:paraId="62859E73" w14:textId="77777777" w:rsidR="0058525D" w:rsidRDefault="0058525D" w:rsidP="0058525D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821D3" w14:paraId="28B5B91C" w14:textId="77777777" w:rsidTr="00585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7"/>
        </w:trPr>
        <w:tc>
          <w:tcPr>
            <w:tcW w:w="9060" w:type="dxa"/>
          </w:tcPr>
          <w:p w14:paraId="0371CDA5" w14:textId="77777777" w:rsidR="00C821D3" w:rsidRDefault="00C821D3" w:rsidP="00D1027E">
            <w:pPr>
              <w:rPr>
                <w:b w:val="0"/>
              </w:rPr>
            </w:pPr>
          </w:p>
          <w:p w14:paraId="334B54E3" w14:textId="77777777" w:rsidR="00853652" w:rsidRDefault="00853652" w:rsidP="00D1027E">
            <w:pPr>
              <w:rPr>
                <w:b w:val="0"/>
              </w:rPr>
            </w:pPr>
          </w:p>
          <w:p w14:paraId="7D47F282" w14:textId="77777777" w:rsidR="00853652" w:rsidRDefault="00853652" w:rsidP="00D1027E">
            <w:pPr>
              <w:rPr>
                <w:b w:val="0"/>
              </w:rPr>
            </w:pPr>
          </w:p>
          <w:p w14:paraId="4F7B93EB" w14:textId="77777777" w:rsidR="00853652" w:rsidRDefault="00853652" w:rsidP="00D1027E">
            <w:pPr>
              <w:rPr>
                <w:b w:val="0"/>
              </w:rPr>
            </w:pPr>
          </w:p>
          <w:p w14:paraId="6D652F62" w14:textId="77777777" w:rsidR="00853652" w:rsidRDefault="00853652" w:rsidP="00D1027E">
            <w:pPr>
              <w:rPr>
                <w:b w:val="0"/>
              </w:rPr>
            </w:pPr>
          </w:p>
          <w:p w14:paraId="379B9E8E" w14:textId="77777777" w:rsidR="00853652" w:rsidRDefault="00853652" w:rsidP="00D1027E">
            <w:pPr>
              <w:rPr>
                <w:b w:val="0"/>
              </w:rPr>
            </w:pPr>
          </w:p>
          <w:p w14:paraId="742A6A31" w14:textId="77777777" w:rsidR="00853652" w:rsidRDefault="00853652" w:rsidP="00D1027E">
            <w:pPr>
              <w:rPr>
                <w:b w:val="0"/>
              </w:rPr>
            </w:pPr>
          </w:p>
          <w:p w14:paraId="11441338" w14:textId="77777777" w:rsidR="00853652" w:rsidRDefault="00853652" w:rsidP="00D1027E">
            <w:pPr>
              <w:rPr>
                <w:b w:val="0"/>
              </w:rPr>
            </w:pPr>
          </w:p>
          <w:p w14:paraId="76189915" w14:textId="1A38D4B0" w:rsidR="00853652" w:rsidRDefault="00853652" w:rsidP="00D1027E"/>
        </w:tc>
      </w:tr>
    </w:tbl>
    <w:p w14:paraId="463C7E7D" w14:textId="77777777" w:rsidR="00C821D3" w:rsidRDefault="00C821D3" w:rsidP="00D1027E"/>
    <w:p w14:paraId="5D53347F" w14:textId="77777777" w:rsidR="00AC6B7B" w:rsidRDefault="00AC6B7B" w:rsidP="00AC6B7B">
      <w:pPr>
        <w:spacing w:line="240" w:lineRule="auto"/>
        <w:ind w:left="426" w:hanging="426"/>
      </w:pPr>
    </w:p>
    <w:p w14:paraId="69CDF93C" w14:textId="30E33055" w:rsidR="00AC6B7B" w:rsidRDefault="001D018F" w:rsidP="009C75FD">
      <w:pPr>
        <w:spacing w:line="240" w:lineRule="auto"/>
        <w:rPr>
          <w:b/>
        </w:rPr>
      </w:pPr>
      <w:r>
        <w:rPr>
          <w:b/>
        </w:rPr>
        <w:t>3</w:t>
      </w:r>
      <w:r w:rsidR="009C75FD">
        <w:rPr>
          <w:b/>
        </w:rPr>
        <w:tab/>
      </w:r>
      <w:r w:rsidR="00182BA6">
        <w:rPr>
          <w:b/>
        </w:rPr>
        <w:t>Bereikbaarheid energieloket</w:t>
      </w:r>
    </w:p>
    <w:p w14:paraId="075EAA4E" w14:textId="55B81BEC" w:rsidR="00182BA6" w:rsidRDefault="00182BA6" w:rsidP="009C75FD">
      <w:pPr>
        <w:spacing w:line="240" w:lineRule="auto"/>
        <w:rPr>
          <w:b/>
        </w:rPr>
      </w:pPr>
    </w:p>
    <w:p w14:paraId="707C6AFF" w14:textId="6B6EFD0C" w:rsidR="00D46CD1" w:rsidRDefault="00D46CD1" w:rsidP="00D46CD1">
      <w:pPr>
        <w:spacing w:line="240" w:lineRule="auto"/>
        <w:rPr>
          <w:b/>
          <w:sz w:val="18"/>
          <w:szCs w:val="18"/>
        </w:rPr>
      </w:pPr>
    </w:p>
    <w:p w14:paraId="039C702D" w14:textId="37594B07" w:rsidR="00AC6B7B" w:rsidRDefault="00AA685F" w:rsidP="00AA685F">
      <w:pPr>
        <w:spacing w:line="240" w:lineRule="auto"/>
        <w:rPr>
          <w:sz w:val="18"/>
          <w:szCs w:val="18"/>
        </w:rPr>
      </w:pPr>
      <w:r>
        <w:rPr>
          <w:bCs/>
          <w:i/>
          <w:iCs/>
          <w:sz w:val="18"/>
          <w:szCs w:val="18"/>
        </w:rPr>
        <w:t xml:space="preserve">Op welke manier is het energieloket fysiek, digitaal en telefonisch bereikbaar? </w:t>
      </w:r>
      <w:r w:rsidR="00D46CD1" w:rsidRPr="00D46CD1">
        <w:rPr>
          <w:bCs/>
          <w:i/>
          <w:iCs/>
          <w:sz w:val="18"/>
          <w:szCs w:val="18"/>
        </w:rPr>
        <w:t xml:space="preserve"> </w:t>
      </w:r>
    </w:p>
    <w:p w14:paraId="707DA72D" w14:textId="77777777" w:rsidR="00F73EC8" w:rsidRPr="00AC6B7B" w:rsidRDefault="00F73EC8" w:rsidP="00F73EC8">
      <w:pPr>
        <w:spacing w:line="240" w:lineRule="auto"/>
        <w:rPr>
          <w:b/>
          <w:sz w:val="18"/>
          <w:szCs w:val="18"/>
        </w:rPr>
      </w:pP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AC6B7B" w14:paraId="1AE0B699" w14:textId="77777777" w:rsidTr="00E75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3"/>
        </w:trPr>
        <w:tc>
          <w:tcPr>
            <w:tcW w:w="9214" w:type="dxa"/>
          </w:tcPr>
          <w:p w14:paraId="23881803" w14:textId="77777777" w:rsidR="00AC6B7B" w:rsidRDefault="00AC6B7B" w:rsidP="007E7EA8"/>
          <w:p w14:paraId="370DDE44" w14:textId="77777777" w:rsidR="00AC6B7B" w:rsidRDefault="00AC6B7B" w:rsidP="007E7EA8"/>
          <w:p w14:paraId="2A14B2DE" w14:textId="77777777" w:rsidR="00AC6B7B" w:rsidRDefault="00AC6B7B" w:rsidP="007E7EA8"/>
          <w:p w14:paraId="771EB228" w14:textId="77777777" w:rsidR="00AC6B7B" w:rsidRDefault="00AC6B7B" w:rsidP="007E7EA8"/>
          <w:p w14:paraId="6FA59B9E" w14:textId="77777777" w:rsidR="00AC6B7B" w:rsidRDefault="00AC6B7B" w:rsidP="007E7EA8"/>
          <w:p w14:paraId="3F4FFC9A" w14:textId="77777777" w:rsidR="00AC6B7B" w:rsidRDefault="00AC6B7B" w:rsidP="007E7EA8"/>
          <w:p w14:paraId="7A9A71B0" w14:textId="77777777" w:rsidR="00AC6B7B" w:rsidRDefault="00AC6B7B" w:rsidP="007E7EA8"/>
          <w:p w14:paraId="120873A9" w14:textId="77777777" w:rsidR="00AC6B7B" w:rsidRDefault="00AC6B7B" w:rsidP="007E7EA8"/>
          <w:p w14:paraId="6949E4A5" w14:textId="77777777" w:rsidR="00AC6B7B" w:rsidRDefault="00AC6B7B" w:rsidP="007E7EA8"/>
          <w:p w14:paraId="52D58E5E" w14:textId="77777777" w:rsidR="00AC6B7B" w:rsidRDefault="00AC6B7B" w:rsidP="007E7EA8"/>
          <w:p w14:paraId="65C392B9" w14:textId="77777777" w:rsidR="00AC6B7B" w:rsidRDefault="00AC6B7B" w:rsidP="007E7EA8"/>
        </w:tc>
      </w:tr>
    </w:tbl>
    <w:p w14:paraId="4AD69E8B" w14:textId="75367B21" w:rsidR="00320BB4" w:rsidRDefault="00320BB4" w:rsidP="003B7A11"/>
    <w:p w14:paraId="7A545780" w14:textId="77777777" w:rsidR="00D46CD1" w:rsidRDefault="00D46CD1" w:rsidP="00D46CD1"/>
    <w:p w14:paraId="10ADC24A" w14:textId="7FB9DB62" w:rsidR="00D46CD1" w:rsidRDefault="001D018F" w:rsidP="00D46CD1">
      <w:pPr>
        <w:rPr>
          <w:b/>
        </w:rPr>
      </w:pPr>
      <w:r>
        <w:rPr>
          <w:b/>
        </w:rPr>
        <w:t>4</w:t>
      </w:r>
      <w:r w:rsidR="00D46CD1">
        <w:rPr>
          <w:b/>
        </w:rPr>
        <w:tab/>
      </w:r>
      <w:r w:rsidR="00182BA6">
        <w:rPr>
          <w:b/>
        </w:rPr>
        <w:t xml:space="preserve">Inwoneraantal </w:t>
      </w:r>
    </w:p>
    <w:p w14:paraId="5B41A9DD" w14:textId="011E7C00" w:rsidR="00182BA6" w:rsidRDefault="00182BA6" w:rsidP="00D46CD1">
      <w:pPr>
        <w:rPr>
          <w:b/>
        </w:rPr>
      </w:pPr>
    </w:p>
    <w:p w14:paraId="1842DC07" w14:textId="25B7F13C" w:rsidR="00D46CD1" w:rsidRDefault="00951CF8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Vermeld hierna het inwoneraantal op 1 januari </w:t>
      </w:r>
      <w:r w:rsidR="001D018F">
        <w:rPr>
          <w:i/>
          <w:iCs/>
          <w:noProof/>
          <w:sz w:val="18"/>
          <w:szCs w:val="18"/>
        </w:rPr>
        <w:t xml:space="preserve">voorafgaand aan het jaar waarin de subsidie wordt aangevraagd, </w:t>
      </w:r>
      <w:r>
        <w:rPr>
          <w:i/>
          <w:iCs/>
          <w:noProof/>
          <w:sz w:val="18"/>
          <w:szCs w:val="18"/>
        </w:rPr>
        <w:t xml:space="preserve"> aan de hand van CBS gegevens. </w:t>
      </w:r>
    </w:p>
    <w:p w14:paraId="1CAE605E" w14:textId="68B3BA42" w:rsidR="001D018F" w:rsidRDefault="001D018F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51FD5416" w14:textId="230D0329" w:rsidR="001D018F" w:rsidRDefault="001D018F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>De hoogte van de subsidie wordt bepaald op</w:t>
      </w:r>
      <w:r w:rsidR="00A97C48">
        <w:rPr>
          <w:i/>
          <w:iCs/>
          <w:noProof/>
          <w:sz w:val="18"/>
          <w:szCs w:val="18"/>
        </w:rPr>
        <w:t xml:space="preserve"> basis van</w:t>
      </w:r>
      <w:r>
        <w:rPr>
          <w:i/>
          <w:iCs/>
          <w:noProof/>
          <w:sz w:val="18"/>
          <w:szCs w:val="18"/>
        </w:rPr>
        <w:t xml:space="preserve"> het  inwoneraantal x € 0.50 x het aantal jaar waarvoor u subsidie ontvangt.</w:t>
      </w:r>
    </w:p>
    <w:p w14:paraId="57FFC831" w14:textId="77777777" w:rsidR="00D46CD1" w:rsidRDefault="00D46CD1" w:rsidP="00D46CD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6CD1" w14:paraId="3028AF8E" w14:textId="77777777" w:rsidTr="00DB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0"/>
        </w:trPr>
        <w:tc>
          <w:tcPr>
            <w:tcW w:w="9060" w:type="dxa"/>
          </w:tcPr>
          <w:p w14:paraId="20A21ED0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b w:val="0"/>
                <w:i/>
                <w:iCs/>
                <w:noProof/>
                <w:szCs w:val="18"/>
              </w:rPr>
            </w:pPr>
          </w:p>
          <w:p w14:paraId="0684CFE8" w14:textId="77777777" w:rsidR="00D46CD1" w:rsidRDefault="00D46CD1" w:rsidP="00F429E1">
            <w:pPr>
              <w:autoSpaceDE w:val="0"/>
              <w:autoSpaceDN w:val="0"/>
              <w:adjustRightInd w:val="0"/>
              <w:spacing w:line="240" w:lineRule="auto"/>
              <w:rPr>
                <w:i/>
                <w:iCs/>
                <w:noProof/>
                <w:szCs w:val="18"/>
              </w:rPr>
            </w:pPr>
          </w:p>
        </w:tc>
      </w:tr>
    </w:tbl>
    <w:p w14:paraId="461EA2B0" w14:textId="205423F7" w:rsidR="00D46CD1" w:rsidRDefault="00D46CD1" w:rsidP="003B7A11"/>
    <w:p w14:paraId="56F46F08" w14:textId="77777777" w:rsidR="00D46CD1" w:rsidRDefault="00D46CD1" w:rsidP="003B7A11"/>
    <w:p w14:paraId="4AD69E8C" w14:textId="2D858723" w:rsidR="00B36DB6" w:rsidRDefault="001D018F" w:rsidP="009C75FD">
      <w:pPr>
        <w:rPr>
          <w:b/>
        </w:rPr>
      </w:pPr>
      <w:r>
        <w:rPr>
          <w:b/>
        </w:rPr>
        <w:t>5</w:t>
      </w:r>
      <w:r w:rsidR="009C75FD">
        <w:rPr>
          <w:b/>
        </w:rPr>
        <w:tab/>
      </w:r>
      <w:r w:rsidR="00182BA6">
        <w:rPr>
          <w:b/>
        </w:rPr>
        <w:t>Samenwerkingsovereenkomst (optioneel)</w:t>
      </w:r>
    </w:p>
    <w:p w14:paraId="2677E630" w14:textId="60C685F1" w:rsidR="00182BA6" w:rsidRDefault="00182BA6" w:rsidP="009C75FD">
      <w:pPr>
        <w:rPr>
          <w:b/>
        </w:rPr>
      </w:pPr>
    </w:p>
    <w:p w14:paraId="4AD69E8D" w14:textId="77777777" w:rsidR="00B36DB6" w:rsidRPr="009F129E" w:rsidRDefault="00B36DB6" w:rsidP="00AA5AD2">
      <w:pPr>
        <w:ind w:left="426" w:hanging="426"/>
        <w:rPr>
          <w:i/>
          <w:iCs/>
        </w:rPr>
      </w:pPr>
    </w:p>
    <w:p w14:paraId="7D94E443" w14:textId="25DE4C58" w:rsidR="00D46CD1" w:rsidRDefault="00951CF8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Als u deze aanvraag namens samenwerkende gemeenten indient, vragen we u een verklaring van alle samenwerkende gemeenten toe te voegen of een kopie van een samenwerkingsovereenkomst waaruit de aard en omvang van de samenwerking blijkt. Deze bijlage kunt u in het aanvraagformulier uploaden. </w:t>
      </w:r>
    </w:p>
    <w:p w14:paraId="4AFBAF42" w14:textId="77777777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7774F3FA" w14:textId="77777777" w:rsidR="00D46CD1" w:rsidRDefault="00D46CD1" w:rsidP="00B37021">
      <w:pPr>
        <w:autoSpaceDE w:val="0"/>
        <w:autoSpaceDN w:val="0"/>
        <w:adjustRightInd w:val="0"/>
        <w:spacing w:line="240" w:lineRule="auto"/>
        <w:rPr>
          <w:i/>
          <w:iCs/>
          <w:noProof/>
          <w:sz w:val="18"/>
          <w:szCs w:val="18"/>
        </w:rPr>
      </w:pPr>
    </w:p>
    <w:p w14:paraId="1A7BA5F2" w14:textId="5F0C6D92" w:rsidR="0058525D" w:rsidRPr="00A97C48" w:rsidRDefault="00E12F13" w:rsidP="0058525D">
      <w:pPr>
        <w:rPr>
          <w:b/>
          <w:i/>
          <w:iCs/>
        </w:rPr>
      </w:pPr>
      <w:r w:rsidRPr="00A97C48">
        <w:rPr>
          <w:b/>
          <w:i/>
          <w:iCs/>
        </w:rPr>
        <w:t xml:space="preserve">Reminder: Vergeet niet om </w:t>
      </w:r>
      <w:r w:rsidR="00C556E2" w:rsidRPr="00A97C48">
        <w:rPr>
          <w:b/>
          <w:i/>
          <w:iCs/>
        </w:rPr>
        <w:t xml:space="preserve">jaarlijks </w:t>
      </w:r>
      <w:r w:rsidRPr="00A97C48">
        <w:rPr>
          <w:b/>
          <w:i/>
          <w:iCs/>
        </w:rPr>
        <w:t>uw r</w:t>
      </w:r>
      <w:r w:rsidR="0058525D" w:rsidRPr="00A97C48">
        <w:rPr>
          <w:b/>
          <w:i/>
          <w:iCs/>
        </w:rPr>
        <w:t>apportage</w:t>
      </w:r>
      <w:r w:rsidRPr="00A97C48">
        <w:rPr>
          <w:b/>
          <w:i/>
          <w:iCs/>
        </w:rPr>
        <w:t xml:space="preserve"> toe te sturen.</w:t>
      </w:r>
    </w:p>
    <w:p w14:paraId="1C6CF6F0" w14:textId="1B4A1AB9" w:rsidR="0058525D" w:rsidRPr="0058525D" w:rsidRDefault="0058525D" w:rsidP="0058525D">
      <w:pPr>
        <w:rPr>
          <w:i/>
          <w:iCs/>
          <w:noProof/>
          <w:sz w:val="18"/>
          <w:szCs w:val="18"/>
        </w:rPr>
      </w:pPr>
    </w:p>
    <w:p w14:paraId="5FC2A47E" w14:textId="1AEA9BC1" w:rsidR="00C556E2" w:rsidRDefault="00C556E2" w:rsidP="0058525D">
      <w:pPr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We verwachten van u jaarlijks, uiterlijk in maart, een rapportage over het voorgaande jaar waarin u de activiteiten van het energieloket beschrijft </w:t>
      </w:r>
      <w:r w:rsidR="00A97C48">
        <w:rPr>
          <w:i/>
          <w:iCs/>
          <w:noProof/>
          <w:sz w:val="18"/>
          <w:szCs w:val="18"/>
        </w:rPr>
        <w:t xml:space="preserve"> </w:t>
      </w:r>
      <w:r>
        <w:rPr>
          <w:i/>
          <w:iCs/>
          <w:noProof/>
          <w:sz w:val="18"/>
          <w:szCs w:val="18"/>
        </w:rPr>
        <w:t xml:space="preserve">en de daarbij behaalde resultaten. Bij de beschrijving van de resultaten gaan we er vanuit dat u gebruik maakt van de data uit het klantvolg- en monitoringsysteem. </w:t>
      </w:r>
    </w:p>
    <w:p w14:paraId="6B737EC6" w14:textId="77777777" w:rsidR="00C556E2" w:rsidRDefault="00C556E2" w:rsidP="0058525D">
      <w:pPr>
        <w:rPr>
          <w:i/>
          <w:iCs/>
          <w:noProof/>
          <w:sz w:val="18"/>
          <w:szCs w:val="18"/>
        </w:rPr>
      </w:pPr>
    </w:p>
    <w:p w14:paraId="0E1DFD58" w14:textId="356600DF" w:rsidR="00E12F13" w:rsidRDefault="0058525D" w:rsidP="0058525D">
      <w:pPr>
        <w:rPr>
          <w:i/>
          <w:iCs/>
          <w:noProof/>
          <w:sz w:val="18"/>
          <w:szCs w:val="18"/>
        </w:rPr>
      </w:pPr>
      <w:r w:rsidRPr="0058525D">
        <w:rPr>
          <w:i/>
          <w:iCs/>
          <w:noProof/>
          <w:sz w:val="18"/>
          <w:szCs w:val="18"/>
        </w:rPr>
        <w:t>Heeft u  de rapportage van het energieloket over het voorgaande kalenderjaar</w:t>
      </w:r>
      <w:r>
        <w:rPr>
          <w:i/>
          <w:iCs/>
          <w:noProof/>
          <w:sz w:val="18"/>
          <w:szCs w:val="18"/>
        </w:rPr>
        <w:t xml:space="preserve"> al</w:t>
      </w:r>
      <w:r w:rsidRPr="0058525D">
        <w:rPr>
          <w:i/>
          <w:iCs/>
          <w:noProof/>
          <w:sz w:val="18"/>
          <w:szCs w:val="18"/>
        </w:rPr>
        <w:t xml:space="preserve"> toegestuurd? </w:t>
      </w:r>
    </w:p>
    <w:p w14:paraId="78290005" w14:textId="49C10D09" w:rsidR="0058525D" w:rsidRDefault="0058525D" w:rsidP="0058525D">
      <w:pPr>
        <w:rPr>
          <w:i/>
          <w:iCs/>
          <w:noProof/>
          <w:sz w:val="18"/>
          <w:szCs w:val="18"/>
        </w:rPr>
      </w:pPr>
      <w:r w:rsidRPr="0058525D">
        <w:rPr>
          <w:i/>
          <w:iCs/>
          <w:noProof/>
          <w:sz w:val="18"/>
          <w:szCs w:val="18"/>
        </w:rPr>
        <w:t>Zo niet</w:t>
      </w:r>
      <w:r>
        <w:rPr>
          <w:i/>
          <w:iCs/>
          <w:noProof/>
          <w:sz w:val="18"/>
          <w:szCs w:val="18"/>
        </w:rPr>
        <w:t>,</w:t>
      </w:r>
      <w:r w:rsidRPr="0058525D">
        <w:rPr>
          <w:i/>
          <w:iCs/>
          <w:noProof/>
          <w:sz w:val="18"/>
          <w:szCs w:val="18"/>
        </w:rPr>
        <w:t xml:space="preserve"> dan kunt u dit sturen naar </w:t>
      </w:r>
      <w:hyperlink r:id="rId12" w:history="1">
        <w:r w:rsidR="00AE10DF" w:rsidRPr="00C45F77">
          <w:rPr>
            <w:rStyle w:val="Hyperlink"/>
            <w:i/>
            <w:iCs/>
            <w:noProof/>
            <w:sz w:val="18"/>
            <w:szCs w:val="18"/>
          </w:rPr>
          <w:t>energieloketten@gelderland.nl</w:t>
        </w:r>
      </w:hyperlink>
    </w:p>
    <w:p w14:paraId="04EFF444" w14:textId="1FE03A4B" w:rsidR="0058525D" w:rsidRPr="0058525D" w:rsidRDefault="0058525D" w:rsidP="0058525D">
      <w:pPr>
        <w:rPr>
          <w:i/>
          <w:iCs/>
          <w:noProof/>
          <w:sz w:val="18"/>
          <w:szCs w:val="18"/>
        </w:rPr>
      </w:pPr>
      <w:r w:rsidRPr="0058525D">
        <w:rPr>
          <w:i/>
          <w:iCs/>
          <w:noProof/>
          <w:sz w:val="18"/>
          <w:szCs w:val="18"/>
        </w:rPr>
        <w:t xml:space="preserve"> </w:t>
      </w:r>
    </w:p>
    <w:p w14:paraId="4AD69F1F" w14:textId="14F41ECD" w:rsidR="007E6E80" w:rsidRDefault="007E6E80">
      <w:pPr>
        <w:rPr>
          <w:i/>
          <w:iCs/>
          <w:noProof/>
          <w:sz w:val="18"/>
          <w:szCs w:val="18"/>
        </w:rPr>
      </w:pPr>
    </w:p>
    <w:p w14:paraId="4D58642E" w14:textId="53081D30" w:rsidR="00C556E2" w:rsidRDefault="00C556E2">
      <w:pPr>
        <w:rPr>
          <w:i/>
          <w:iCs/>
          <w:noProof/>
          <w:sz w:val="18"/>
          <w:szCs w:val="18"/>
        </w:rPr>
      </w:pPr>
    </w:p>
    <w:p w14:paraId="7954AA87" w14:textId="77777777" w:rsidR="00C556E2" w:rsidRPr="00C32F60" w:rsidRDefault="00C556E2" w:rsidP="00A97C48">
      <w:bookmarkStart w:id="7" w:name="id1-3-2-2-2-39-9-2-2"/>
      <w:bookmarkStart w:id="8" w:name="id1-3-2-2-2-39-9-2-3-1-2"/>
      <w:bookmarkStart w:id="9" w:name="id1-3-2-2-2-39-9-2-3-2-2"/>
      <w:bookmarkStart w:id="10" w:name="id1-3-2-2-2-39-9-3-2"/>
      <w:bookmarkEnd w:id="7"/>
      <w:bookmarkEnd w:id="8"/>
      <w:bookmarkEnd w:id="9"/>
      <w:bookmarkEnd w:id="10"/>
    </w:p>
    <w:sectPr w:rsidR="00C556E2" w:rsidRPr="00C32F60" w:rsidSect="00AA5AD2">
      <w:headerReference w:type="default" r:id="rId13"/>
      <w:pgSz w:w="11906" w:h="16838" w:code="9"/>
      <w:pgMar w:top="426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4B922" w14:textId="77777777" w:rsidR="00621467" w:rsidRDefault="00621467" w:rsidP="006227C6">
      <w:pPr>
        <w:spacing w:line="240" w:lineRule="auto"/>
      </w:pPr>
      <w:r>
        <w:separator/>
      </w:r>
    </w:p>
  </w:endnote>
  <w:endnote w:type="continuationSeparator" w:id="0">
    <w:p w14:paraId="4BF1EDE0" w14:textId="77777777" w:rsidR="00621467" w:rsidRDefault="00621467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altName w:val="Century Gothic"/>
    <w:charset w:val="00"/>
    <w:family w:val="swiss"/>
    <w:pitch w:val="variable"/>
    <w:sig w:usb0="80000027" w:usb1="00000040" w:usb2="00000000" w:usb3="00000000" w:csb0="000000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charset w:val="00"/>
    <w:family w:val="roman"/>
    <w:pitch w:val="variable"/>
    <w:sig w:usb0="80000027" w:usb1="00000000" w:usb2="00000000" w:usb3="00000000" w:csb0="00000001" w:csb1="00000000"/>
  </w:font>
  <w:font w:name="merriweather_sansregul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C739" w14:textId="77777777" w:rsidR="00621467" w:rsidRDefault="00621467" w:rsidP="006227C6">
      <w:pPr>
        <w:spacing w:line="240" w:lineRule="auto"/>
      </w:pPr>
      <w:r>
        <w:separator/>
      </w:r>
    </w:p>
  </w:footnote>
  <w:footnote w:type="continuationSeparator" w:id="0">
    <w:p w14:paraId="00477FAA" w14:textId="77777777" w:rsidR="00621467" w:rsidRDefault="00621467" w:rsidP="006227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1A1" w14:textId="77777777" w:rsidR="001C28FE" w:rsidRDefault="001C28FE" w:rsidP="001C28FE">
    <w:pPr>
      <w:jc w:val="right"/>
    </w:pPr>
  </w:p>
  <w:p w14:paraId="02A9FAD2" w14:textId="77777777" w:rsidR="001C28FE" w:rsidRDefault="001C28FE" w:rsidP="001C28FE">
    <w:pPr>
      <w:jc w:val="right"/>
    </w:pPr>
  </w:p>
  <w:p w14:paraId="257F2448" w14:textId="77777777" w:rsidR="001C28FE" w:rsidRDefault="001C28FE" w:rsidP="001C28FE">
    <w:pPr>
      <w:jc w:val="right"/>
    </w:pPr>
  </w:p>
  <w:p w14:paraId="6C9FD8E5" w14:textId="4E080A47" w:rsidR="00B0206D" w:rsidRDefault="00B0206D" w:rsidP="001C28FE">
    <w:pPr>
      <w:jc w:val="right"/>
    </w:pPr>
    <w:r w:rsidRPr="009F129E">
      <w:rPr>
        <w:noProof/>
      </w:rPr>
      <w:drawing>
        <wp:inline distT="0" distB="0" distL="0" distR="0" wp14:anchorId="2AA7B026" wp14:editId="0FDCEF5B">
          <wp:extent cx="1905000" cy="685800"/>
          <wp:effectExtent l="0" t="0" r="0" b="0"/>
          <wp:docPr id="1" name="Afbeelding 1" descr="C:\Users\sverhoef\AppData\Local\Temp\21\7zOC09B00C8\PG-logo-zw-200x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rhoef\AppData\Local\Temp\21\7zOC09B00C8\PG-logo-zw-200x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AD6314" w14:textId="77777777" w:rsidR="00B0206D" w:rsidRDefault="00B0206D" w:rsidP="00AA5AD2">
    <w:pPr>
      <w:pStyle w:val="Koptekst"/>
      <w:pBdr>
        <w:bottom w:val="single" w:sz="4" w:space="1" w:color="auto"/>
      </w:pBdr>
      <w:ind w:left="-851"/>
      <w:rPr>
        <w:b/>
        <w:sz w:val="20"/>
        <w:szCs w:val="20"/>
      </w:rPr>
    </w:pPr>
  </w:p>
  <w:p w14:paraId="4AD69F24" w14:textId="7048A812" w:rsidR="00AA5AD2" w:rsidRDefault="00AA5AD2" w:rsidP="00AA5AD2">
    <w:pPr>
      <w:pStyle w:val="Koptekst"/>
      <w:pBdr>
        <w:bottom w:val="single" w:sz="4" w:space="1" w:color="auto"/>
      </w:pBdr>
      <w:ind w:left="-851"/>
    </w:pPr>
    <w:r>
      <w:rPr>
        <w:b/>
        <w:sz w:val="20"/>
        <w:szCs w:val="20"/>
      </w:rPr>
      <w:tab/>
    </w:r>
  </w:p>
  <w:p w14:paraId="4AD69F25" w14:textId="77777777" w:rsidR="00AA5AD2" w:rsidRDefault="00AA5A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40763"/>
    <w:multiLevelType w:val="hybridMultilevel"/>
    <w:tmpl w:val="5B5C5C4E"/>
    <w:lvl w:ilvl="0" w:tplc="84C63EAA">
      <w:start w:val="2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4FC5C2D"/>
    <w:multiLevelType w:val="hybridMultilevel"/>
    <w:tmpl w:val="F5067056"/>
    <w:lvl w:ilvl="0" w:tplc="84C63EAA">
      <w:start w:val="2"/>
      <w:numFmt w:val="bullet"/>
      <w:lvlText w:val="-"/>
      <w:lvlJc w:val="left"/>
      <w:pPr>
        <w:ind w:left="720" w:hanging="360"/>
      </w:pPr>
      <w:rPr>
        <w:rFonts w:ascii="Futura Book" w:eastAsia="Times New Roman" w:hAnsi="Futura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4901E99"/>
    <w:multiLevelType w:val="multilevel"/>
    <w:tmpl w:val="3932B52E"/>
    <w:numStyleLink w:val="PNB123-lijst"/>
  </w:abstractNum>
  <w:abstractNum w:abstractNumId="20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BC2949"/>
    <w:multiLevelType w:val="multilevel"/>
    <w:tmpl w:val="3D88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D2B04D7"/>
    <w:multiLevelType w:val="multilevel"/>
    <w:tmpl w:val="FC04E50C"/>
    <w:numStyleLink w:val="PNBabclijst"/>
  </w:abstractNum>
  <w:abstractNum w:abstractNumId="25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AB15D7"/>
    <w:multiLevelType w:val="multilevel"/>
    <w:tmpl w:val="F66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890829"/>
    <w:multiLevelType w:val="multilevel"/>
    <w:tmpl w:val="3932B52E"/>
    <w:numStyleLink w:val="PNB123-lijst"/>
  </w:abstractNum>
  <w:abstractNum w:abstractNumId="31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BE64200"/>
    <w:multiLevelType w:val="multilevel"/>
    <w:tmpl w:val="FC04E50C"/>
    <w:numStyleLink w:val="PNBabclijst"/>
  </w:abstractNum>
  <w:abstractNum w:abstractNumId="33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4" w15:restartNumberingAfterBreak="0">
    <w:nsid w:val="74215C1E"/>
    <w:multiLevelType w:val="multilevel"/>
    <w:tmpl w:val="4DC4AD46"/>
    <w:numStyleLink w:val="1ai"/>
  </w:abstractNum>
  <w:abstractNum w:abstractNumId="35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7"/>
  </w:num>
  <w:num w:numId="13">
    <w:abstractNumId w:val="31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2"/>
  </w:num>
  <w:num w:numId="23">
    <w:abstractNumId w:val="26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6"/>
  </w:num>
  <w:num w:numId="25">
    <w:abstractNumId w:val="26"/>
  </w:num>
  <w:num w:numId="26">
    <w:abstractNumId w:val="11"/>
  </w:num>
  <w:num w:numId="27">
    <w:abstractNumId w:val="21"/>
  </w:num>
  <w:num w:numId="28">
    <w:abstractNumId w:val="25"/>
  </w:num>
  <w:num w:numId="29">
    <w:abstractNumId w:val="12"/>
  </w:num>
  <w:num w:numId="30">
    <w:abstractNumId w:val="17"/>
  </w:num>
  <w:num w:numId="31">
    <w:abstractNumId w:val="16"/>
  </w:num>
  <w:num w:numId="32">
    <w:abstractNumId w:val="18"/>
  </w:num>
  <w:num w:numId="33">
    <w:abstractNumId w:val="30"/>
  </w:num>
  <w:num w:numId="34">
    <w:abstractNumId w:val="35"/>
  </w:num>
  <w:num w:numId="35">
    <w:abstractNumId w:val="19"/>
  </w:num>
  <w:num w:numId="36">
    <w:abstractNumId w:val="33"/>
  </w:num>
  <w:num w:numId="37">
    <w:abstractNumId w:val="28"/>
  </w:num>
  <w:num w:numId="38">
    <w:abstractNumId w:val="20"/>
  </w:num>
  <w:num w:numId="39">
    <w:abstractNumId w:val="10"/>
  </w:num>
  <w:num w:numId="40">
    <w:abstractNumId w:val="14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D2"/>
    <w:rsid w:val="000020B4"/>
    <w:rsid w:val="000319CA"/>
    <w:rsid w:val="000347EA"/>
    <w:rsid w:val="00047554"/>
    <w:rsid w:val="00056806"/>
    <w:rsid w:val="0009153A"/>
    <w:rsid w:val="000930E9"/>
    <w:rsid w:val="000E6E7B"/>
    <w:rsid w:val="0010054A"/>
    <w:rsid w:val="001012E0"/>
    <w:rsid w:val="00102FF6"/>
    <w:rsid w:val="00112B2A"/>
    <w:rsid w:val="00123A64"/>
    <w:rsid w:val="0016418D"/>
    <w:rsid w:val="00182BA6"/>
    <w:rsid w:val="001971D6"/>
    <w:rsid w:val="001B515E"/>
    <w:rsid w:val="001C1C0A"/>
    <w:rsid w:val="001C28FE"/>
    <w:rsid w:val="001C43BA"/>
    <w:rsid w:val="001C5AF7"/>
    <w:rsid w:val="001D018F"/>
    <w:rsid w:val="001D0ED0"/>
    <w:rsid w:val="001F030C"/>
    <w:rsid w:val="00206621"/>
    <w:rsid w:val="002667C0"/>
    <w:rsid w:val="002719F8"/>
    <w:rsid w:val="00286E91"/>
    <w:rsid w:val="002A17F9"/>
    <w:rsid w:val="002A5E2A"/>
    <w:rsid w:val="002C6200"/>
    <w:rsid w:val="002D7435"/>
    <w:rsid w:val="002F5AF2"/>
    <w:rsid w:val="00320BB4"/>
    <w:rsid w:val="00325EFF"/>
    <w:rsid w:val="00346094"/>
    <w:rsid w:val="00356903"/>
    <w:rsid w:val="003611CD"/>
    <w:rsid w:val="003A4AD2"/>
    <w:rsid w:val="003B7A11"/>
    <w:rsid w:val="003C5406"/>
    <w:rsid w:val="003E05E7"/>
    <w:rsid w:val="00403ECA"/>
    <w:rsid w:val="00430C84"/>
    <w:rsid w:val="004350F6"/>
    <w:rsid w:val="00444CC3"/>
    <w:rsid w:val="004B251B"/>
    <w:rsid w:val="005211F2"/>
    <w:rsid w:val="00521D93"/>
    <w:rsid w:val="00522B70"/>
    <w:rsid w:val="00551BEF"/>
    <w:rsid w:val="005531C0"/>
    <w:rsid w:val="00555744"/>
    <w:rsid w:val="00574506"/>
    <w:rsid w:val="0058525D"/>
    <w:rsid w:val="005A1126"/>
    <w:rsid w:val="005B26FA"/>
    <w:rsid w:val="005E00B9"/>
    <w:rsid w:val="005E10B1"/>
    <w:rsid w:val="00607424"/>
    <w:rsid w:val="00621467"/>
    <w:rsid w:val="006227C6"/>
    <w:rsid w:val="00625FD5"/>
    <w:rsid w:val="00627738"/>
    <w:rsid w:val="00632D5F"/>
    <w:rsid w:val="00642A5C"/>
    <w:rsid w:val="006612F3"/>
    <w:rsid w:val="00663615"/>
    <w:rsid w:val="00663F17"/>
    <w:rsid w:val="006A1E20"/>
    <w:rsid w:val="006B357B"/>
    <w:rsid w:val="006C220C"/>
    <w:rsid w:val="006F31BA"/>
    <w:rsid w:val="00712E93"/>
    <w:rsid w:val="0072066C"/>
    <w:rsid w:val="00730C60"/>
    <w:rsid w:val="007410F6"/>
    <w:rsid w:val="0077204D"/>
    <w:rsid w:val="007D2929"/>
    <w:rsid w:val="007D6000"/>
    <w:rsid w:val="007E3230"/>
    <w:rsid w:val="007E6E80"/>
    <w:rsid w:val="00806810"/>
    <w:rsid w:val="0082020A"/>
    <w:rsid w:val="00821CB3"/>
    <w:rsid w:val="0082228C"/>
    <w:rsid w:val="00831D01"/>
    <w:rsid w:val="00842E0C"/>
    <w:rsid w:val="00853652"/>
    <w:rsid w:val="00856614"/>
    <w:rsid w:val="00892EEF"/>
    <w:rsid w:val="00894B4C"/>
    <w:rsid w:val="00894BC9"/>
    <w:rsid w:val="008E262D"/>
    <w:rsid w:val="00916469"/>
    <w:rsid w:val="0092464E"/>
    <w:rsid w:val="009409B6"/>
    <w:rsid w:val="0094298F"/>
    <w:rsid w:val="00944003"/>
    <w:rsid w:val="00951CF8"/>
    <w:rsid w:val="00984710"/>
    <w:rsid w:val="009A5F3D"/>
    <w:rsid w:val="009A63D7"/>
    <w:rsid w:val="009C75FD"/>
    <w:rsid w:val="009E319D"/>
    <w:rsid w:val="009F129E"/>
    <w:rsid w:val="00A01ABC"/>
    <w:rsid w:val="00A32650"/>
    <w:rsid w:val="00A67AC3"/>
    <w:rsid w:val="00A73FA2"/>
    <w:rsid w:val="00A77FE5"/>
    <w:rsid w:val="00A908A9"/>
    <w:rsid w:val="00A97C48"/>
    <w:rsid w:val="00AA5AD2"/>
    <w:rsid w:val="00AA685F"/>
    <w:rsid w:val="00AC6B7B"/>
    <w:rsid w:val="00AE10DF"/>
    <w:rsid w:val="00AE2192"/>
    <w:rsid w:val="00AF4A20"/>
    <w:rsid w:val="00AF5C4C"/>
    <w:rsid w:val="00B0206D"/>
    <w:rsid w:val="00B04D93"/>
    <w:rsid w:val="00B057D7"/>
    <w:rsid w:val="00B05872"/>
    <w:rsid w:val="00B05D0E"/>
    <w:rsid w:val="00B26328"/>
    <w:rsid w:val="00B30015"/>
    <w:rsid w:val="00B36DB6"/>
    <w:rsid w:val="00B37021"/>
    <w:rsid w:val="00B37950"/>
    <w:rsid w:val="00B467D5"/>
    <w:rsid w:val="00B5255B"/>
    <w:rsid w:val="00BB2C3B"/>
    <w:rsid w:val="00BD6A23"/>
    <w:rsid w:val="00BF63E5"/>
    <w:rsid w:val="00C21BB1"/>
    <w:rsid w:val="00C32F60"/>
    <w:rsid w:val="00C556E2"/>
    <w:rsid w:val="00C821D3"/>
    <w:rsid w:val="00CA4CA9"/>
    <w:rsid w:val="00CA5B41"/>
    <w:rsid w:val="00CD04D5"/>
    <w:rsid w:val="00CD289A"/>
    <w:rsid w:val="00CE4468"/>
    <w:rsid w:val="00D05112"/>
    <w:rsid w:val="00D1027E"/>
    <w:rsid w:val="00D21D07"/>
    <w:rsid w:val="00D36A9C"/>
    <w:rsid w:val="00D42395"/>
    <w:rsid w:val="00D460C7"/>
    <w:rsid w:val="00D46CD1"/>
    <w:rsid w:val="00D81DAE"/>
    <w:rsid w:val="00D93AB0"/>
    <w:rsid w:val="00DB24DA"/>
    <w:rsid w:val="00DB52D8"/>
    <w:rsid w:val="00DC737C"/>
    <w:rsid w:val="00DD0C94"/>
    <w:rsid w:val="00DF11EF"/>
    <w:rsid w:val="00DF185A"/>
    <w:rsid w:val="00DF26D3"/>
    <w:rsid w:val="00DF74D1"/>
    <w:rsid w:val="00E06229"/>
    <w:rsid w:val="00E12F13"/>
    <w:rsid w:val="00E3169D"/>
    <w:rsid w:val="00E44A18"/>
    <w:rsid w:val="00E755AF"/>
    <w:rsid w:val="00E83438"/>
    <w:rsid w:val="00EF0862"/>
    <w:rsid w:val="00F241C5"/>
    <w:rsid w:val="00F372F7"/>
    <w:rsid w:val="00F4223F"/>
    <w:rsid w:val="00F724A8"/>
    <w:rsid w:val="00F73EC8"/>
    <w:rsid w:val="00F758E1"/>
    <w:rsid w:val="00F837E9"/>
    <w:rsid w:val="00FD0D30"/>
    <w:rsid w:val="00FD52F9"/>
    <w:rsid w:val="00FE104B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AD69E07"/>
  <w15:docId w15:val="{7F915752-34C0-44D0-88B5-E41D80F0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5AD2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merriweather_sansregular" w:hAnsi="merriweather_sansregular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F5C4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AF5C4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F5C4C"/>
    <w:rPr>
      <w:rFonts w:ascii="Futura Book" w:hAnsi="Futura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C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C4C"/>
    <w:rPr>
      <w:rFonts w:ascii="Futura Book" w:hAnsi="Futura Book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B7B"/>
    <w:rPr>
      <w:color w:val="605E5C"/>
      <w:shd w:val="clear" w:color="auto" w:fill="E1DFDD"/>
    </w:rPr>
  </w:style>
  <w:style w:type="paragraph" w:styleId="Geenafstand">
    <w:name w:val="No Spacing"/>
    <w:uiPriority w:val="1"/>
    <w:rsid w:val="00DD0C94"/>
    <w:pPr>
      <w:ind w:left="851" w:hanging="851"/>
    </w:pPr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PGNormaal">
    <w:name w:val="PG Normaal"/>
    <w:basedOn w:val="Standaard"/>
    <w:link w:val="PGNormaalChar"/>
    <w:qFormat/>
    <w:rsid w:val="00DD0C94"/>
    <w:pPr>
      <w:spacing w:line="280" w:lineRule="exact"/>
    </w:pPr>
    <w:rPr>
      <w:rFonts w:ascii="Georgia" w:eastAsiaTheme="minorHAnsi" w:hAnsi="Georgia" w:cstheme="minorBidi"/>
      <w:sz w:val="19"/>
      <w:szCs w:val="22"/>
      <w:lang w:eastAsia="en-US"/>
    </w:rPr>
  </w:style>
  <w:style w:type="character" w:customStyle="1" w:styleId="PGNormaalChar">
    <w:name w:val="PG Normaal Char"/>
    <w:basedOn w:val="Standaardalinea-lettertype"/>
    <w:link w:val="PGNormaal"/>
    <w:rsid w:val="00DD0C94"/>
    <w:rPr>
      <w:rFonts w:ascii="Georgia" w:eastAsiaTheme="minorHAnsi" w:hAnsi="Georgia" w:cstheme="minorBidi"/>
      <w:sz w:val="19"/>
      <w:szCs w:val="22"/>
      <w:lang w:eastAsia="en-US"/>
    </w:rPr>
  </w:style>
  <w:style w:type="paragraph" w:customStyle="1" w:styleId="li">
    <w:name w:val="li"/>
    <w:basedOn w:val="Standaard"/>
    <w:rsid w:val="00182BA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51C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rtikelkop1">
    <w:name w:val="artikel_kop1"/>
    <w:basedOn w:val="Standaard"/>
    <w:rsid w:val="00286E91"/>
    <w:pPr>
      <w:spacing w:before="240" w:after="240" w:line="240" w:lineRule="auto"/>
    </w:pPr>
    <w:rPr>
      <w:rFonts w:ascii="Times New Roman" w:hAnsi="Times New Roman"/>
      <w:b/>
      <w:bCs/>
      <w:sz w:val="24"/>
    </w:rPr>
  </w:style>
  <w:style w:type="character" w:customStyle="1" w:styleId="artikelkop2">
    <w:name w:val="artikel_kop2"/>
    <w:basedOn w:val="Standaardalinea-lettertype"/>
    <w:rsid w:val="00286E91"/>
    <w:rPr>
      <w:b/>
      <w:bCs/>
      <w:sz w:val="24"/>
      <w:szCs w:val="24"/>
    </w:rPr>
  </w:style>
  <w:style w:type="paragraph" w:customStyle="1" w:styleId="plid">
    <w:name w:val="_p_lid"/>
    <w:basedOn w:val="Standaard"/>
    <w:rsid w:val="00286E9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630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4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77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2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68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4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364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0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02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06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0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10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83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20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71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ergieloketten@gelderland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lderland.nl/LINK-Algemeen-subsidies-Nieuwe-Regels-Ruimte-voor-Gelderland-2016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BC929B8B7AA43A622159AA3BDBE32" ma:contentTypeVersion="1" ma:contentTypeDescription="Een nieuw document maken." ma:contentTypeScope="" ma:versionID="15fe444cbe67d2fa5fcf476219d7a07b">
  <xsd:schema xmlns:xsd="http://www.w3.org/2001/XMLSchema" xmlns:xs="http://www.w3.org/2001/XMLSchema" xmlns:p="http://schemas.microsoft.com/office/2006/metadata/properties" xmlns:ns2="f0b7dac0-d2f9-4ce3-af86-7bd191896e4f" targetNamespace="http://schemas.microsoft.com/office/2006/metadata/properties" ma:root="true" ma:fieldsID="8c5dfc2fab59e4c0c6f94d6c2c842480" ns2:_="">
    <xsd:import namespace="f0b7dac0-d2f9-4ce3-af86-7bd191896e4f"/>
    <xsd:element name="properties">
      <xsd:complexType>
        <xsd:sequence>
          <xsd:element name="documentManagement">
            <xsd:complexType>
              <xsd:all>
                <xsd:element ref="ns2:Weergavesch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7dac0-d2f9-4ce3-af86-7bd191896e4f" elementFormDefault="qualified">
    <xsd:import namespace="http://schemas.microsoft.com/office/2006/documentManagement/types"/>
    <xsd:import namespace="http://schemas.microsoft.com/office/infopath/2007/PartnerControls"/>
    <xsd:element name="Weergavescherm" ma:index="8" nillable="true" ma:displayName="Weergavescherm" ma:internalName="Weergavescher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rgavescherm xmlns="f0b7dac0-d2f9-4ce3-af86-7bd191896e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1C22-9B71-4EE2-B242-3A705D2D9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7dac0-d2f9-4ce3-af86-7bd19189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886494-13B6-4571-B330-A957E73DDB19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f0b7dac0-d2f9-4ce3-af86-7bd191896e4f"/>
  </ds:schemaRefs>
</ds:datastoreItem>
</file>

<file path=customXml/itemProps3.xml><?xml version="1.0" encoding="utf-8"?>
<ds:datastoreItem xmlns:ds="http://schemas.openxmlformats.org/officeDocument/2006/customXml" ds:itemID="{35280A89-80CF-4B07-BC72-9439B83FC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BC9A1D-1D5C-4803-A9F0-B78E6B93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Beschrijving criteria energieloketten 2020</vt:lpstr>
    </vt:vector>
  </TitlesOfParts>
  <Company>Provincie Gelderland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Beschrijving criteria energieloketten 2020</dc:title>
  <dc:subject/>
  <dc:creator>Provincie Gelderland</dc:creator>
  <cp:keywords/>
  <dc:description/>
  <cp:lastModifiedBy>Brus, Jolijn</cp:lastModifiedBy>
  <cp:revision>2</cp:revision>
  <cp:lastPrinted>2019-08-20T13:05:00Z</cp:lastPrinted>
  <dcterms:created xsi:type="dcterms:W3CDTF">2022-02-14T14:06:00Z</dcterms:created>
  <dcterms:modified xsi:type="dcterms:W3CDTF">2022-02-14T14:06:00Z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0x010100E49BC929B8B7AA43A622159AA3BDBE32</vt:lpwstr>
  </property>
</Properties>
</file>